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E561F" w14:textId="1A470F25" w:rsidR="00C83FDD" w:rsidRPr="00BF07B8" w:rsidRDefault="00C83FDD" w:rsidP="00C83FDD">
      <w:pPr>
        <w:keepNext/>
        <w:jc w:val="center"/>
        <w:rPr>
          <w:rFonts w:ascii="Arial" w:hAnsi="Arial" w:cs="Arial"/>
          <w:sz w:val="24"/>
          <w:szCs w:val="24"/>
        </w:rPr>
      </w:pPr>
      <w:r w:rsidRPr="00BF07B8">
        <w:rPr>
          <w:rFonts w:ascii="Arial" w:hAnsi="Arial" w:cs="Arial"/>
          <w:b/>
          <w:smallCaps/>
          <w:kern w:val="3"/>
          <w:sz w:val="24"/>
          <w:szCs w:val="24"/>
        </w:rPr>
        <w:t>Weston Colville Parish Council</w:t>
      </w:r>
    </w:p>
    <w:p w14:paraId="654ACFAE" w14:textId="77777777" w:rsidR="00C83FDD" w:rsidRPr="00BF07B8" w:rsidRDefault="00C83FDD" w:rsidP="00C83FDD">
      <w:pPr>
        <w:keepNext/>
        <w:jc w:val="right"/>
        <w:rPr>
          <w:rFonts w:ascii="Arial" w:hAnsi="Arial" w:cs="Arial"/>
          <w:b/>
          <w:smallCaps/>
          <w:kern w:val="3"/>
          <w:sz w:val="24"/>
          <w:szCs w:val="24"/>
        </w:rPr>
      </w:pPr>
    </w:p>
    <w:p w14:paraId="73CB31A3" w14:textId="23DFA592" w:rsidR="009561D4" w:rsidRPr="00BF07B8" w:rsidRDefault="004B07E2" w:rsidP="001941CA">
      <w:pPr>
        <w:keepNext/>
        <w:outlineLvl w:val="1"/>
        <w:rPr>
          <w:rFonts w:ascii="Arial" w:hAnsi="Arial" w:cs="Arial"/>
          <w:b/>
          <w:smallCaps/>
          <w:color w:val="000000"/>
          <w:kern w:val="16"/>
          <w:sz w:val="24"/>
          <w:szCs w:val="24"/>
        </w:rPr>
      </w:pPr>
      <w:r>
        <w:rPr>
          <w:rFonts w:ascii="Arial" w:hAnsi="Arial" w:cs="Arial"/>
          <w:b/>
          <w:smallCaps/>
          <w:color w:val="000000"/>
          <w:kern w:val="16"/>
          <w:sz w:val="24"/>
          <w:szCs w:val="24"/>
        </w:rPr>
        <w:t>Friday 8</w:t>
      </w:r>
      <w:r w:rsidRPr="004B07E2">
        <w:rPr>
          <w:rFonts w:ascii="Arial" w:hAnsi="Arial" w:cs="Arial"/>
          <w:b/>
          <w:smallCaps/>
          <w:color w:val="000000"/>
          <w:kern w:val="16"/>
          <w:sz w:val="24"/>
          <w:szCs w:val="24"/>
          <w:vertAlign w:val="superscript"/>
        </w:rPr>
        <w:t>th</w:t>
      </w:r>
      <w:r>
        <w:rPr>
          <w:rFonts w:ascii="Arial" w:hAnsi="Arial" w:cs="Arial"/>
          <w:b/>
          <w:smallCaps/>
          <w:color w:val="000000"/>
          <w:kern w:val="16"/>
          <w:sz w:val="24"/>
          <w:szCs w:val="24"/>
        </w:rPr>
        <w:t xml:space="preserve"> </w:t>
      </w:r>
      <w:r w:rsidR="00144ADC">
        <w:rPr>
          <w:rFonts w:ascii="Arial" w:hAnsi="Arial" w:cs="Arial"/>
          <w:b/>
          <w:smallCaps/>
          <w:color w:val="000000"/>
          <w:kern w:val="16"/>
          <w:sz w:val="24"/>
          <w:szCs w:val="24"/>
        </w:rPr>
        <w:t>May</w:t>
      </w:r>
      <w:r>
        <w:rPr>
          <w:rFonts w:ascii="Arial" w:hAnsi="Arial" w:cs="Arial"/>
          <w:b/>
          <w:smallCaps/>
          <w:color w:val="000000"/>
          <w:kern w:val="16"/>
          <w:sz w:val="24"/>
          <w:szCs w:val="24"/>
        </w:rPr>
        <w:t xml:space="preserve"> 2026</w:t>
      </w:r>
    </w:p>
    <w:p w14:paraId="553C3E8A" w14:textId="77777777" w:rsidR="001941CA" w:rsidRPr="00BF07B8" w:rsidRDefault="001941CA" w:rsidP="001941CA">
      <w:pPr>
        <w:keepNext/>
        <w:outlineLvl w:val="1"/>
        <w:rPr>
          <w:rFonts w:ascii="Arial" w:hAnsi="Arial" w:cs="Arial"/>
          <w:b/>
          <w:smallCaps/>
          <w:color w:val="000000"/>
          <w:kern w:val="16"/>
          <w:sz w:val="24"/>
          <w:szCs w:val="24"/>
        </w:rPr>
      </w:pPr>
    </w:p>
    <w:p w14:paraId="03380595" w14:textId="77777777" w:rsidR="009561D4" w:rsidRPr="00BF07B8" w:rsidRDefault="009561D4" w:rsidP="009561D4">
      <w:pPr>
        <w:rPr>
          <w:rFonts w:ascii="Arial" w:hAnsi="Arial" w:cs="Arial"/>
          <w:b/>
          <w:sz w:val="24"/>
          <w:szCs w:val="24"/>
        </w:rPr>
      </w:pPr>
      <w:r w:rsidRPr="00BF07B8">
        <w:rPr>
          <w:rFonts w:ascii="Arial" w:hAnsi="Arial" w:cs="Arial"/>
          <w:b/>
          <w:sz w:val="24"/>
          <w:szCs w:val="24"/>
        </w:rPr>
        <w:t>To Members of the Council</w:t>
      </w:r>
    </w:p>
    <w:p w14:paraId="76B12F51" w14:textId="6EDE51F3" w:rsidR="00DE0084" w:rsidRPr="00BF07B8" w:rsidRDefault="009561D4" w:rsidP="00896543">
      <w:pPr>
        <w:jc w:val="center"/>
        <w:rPr>
          <w:rFonts w:ascii="Arial" w:hAnsi="Arial" w:cs="Arial"/>
          <w:b/>
          <w:sz w:val="24"/>
          <w:szCs w:val="24"/>
        </w:rPr>
      </w:pPr>
      <w:r w:rsidRPr="00BF07B8">
        <w:rPr>
          <w:rFonts w:ascii="Arial" w:hAnsi="Arial" w:cs="Arial"/>
          <w:b/>
          <w:sz w:val="24"/>
          <w:szCs w:val="24"/>
        </w:rPr>
        <w:t>You are</w:t>
      </w:r>
      <w:r w:rsidR="00045051" w:rsidRPr="00BF07B8">
        <w:rPr>
          <w:rFonts w:ascii="Arial" w:hAnsi="Arial" w:cs="Arial"/>
          <w:b/>
          <w:sz w:val="24"/>
          <w:szCs w:val="24"/>
        </w:rPr>
        <w:t xml:space="preserve"> hereby summonsed to </w:t>
      </w:r>
      <w:r w:rsidR="00F05913" w:rsidRPr="00BF07B8">
        <w:rPr>
          <w:rFonts w:ascii="Arial" w:hAnsi="Arial" w:cs="Arial"/>
          <w:b/>
          <w:sz w:val="24"/>
          <w:szCs w:val="24"/>
        </w:rPr>
        <w:t>the</w:t>
      </w:r>
      <w:r w:rsidR="00045051" w:rsidRPr="00BF07B8">
        <w:rPr>
          <w:rFonts w:ascii="Arial" w:hAnsi="Arial" w:cs="Arial"/>
          <w:b/>
          <w:sz w:val="24"/>
          <w:szCs w:val="24"/>
        </w:rPr>
        <w:t xml:space="preserve"> meeting of the</w:t>
      </w:r>
      <w:r w:rsidR="00F05913" w:rsidRPr="00BF07B8">
        <w:rPr>
          <w:rFonts w:ascii="Arial" w:hAnsi="Arial" w:cs="Arial"/>
          <w:b/>
          <w:sz w:val="24"/>
          <w:szCs w:val="24"/>
        </w:rPr>
        <w:t xml:space="preserve"> Parish Council </w:t>
      </w:r>
      <w:r w:rsidR="006773C1">
        <w:rPr>
          <w:rFonts w:ascii="Arial" w:hAnsi="Arial" w:cs="Arial"/>
          <w:b/>
          <w:sz w:val="24"/>
          <w:szCs w:val="24"/>
        </w:rPr>
        <w:t xml:space="preserve">on </w:t>
      </w:r>
      <w:r w:rsidR="00A93F72">
        <w:rPr>
          <w:rFonts w:ascii="Arial" w:hAnsi="Arial" w:cs="Arial"/>
          <w:b/>
          <w:sz w:val="24"/>
          <w:szCs w:val="24"/>
        </w:rPr>
        <w:t xml:space="preserve">Wednesday </w:t>
      </w:r>
      <w:r w:rsidR="00E225FE">
        <w:rPr>
          <w:rFonts w:ascii="Arial" w:hAnsi="Arial" w:cs="Arial"/>
          <w:b/>
          <w:sz w:val="24"/>
          <w:szCs w:val="24"/>
        </w:rPr>
        <w:t>13</w:t>
      </w:r>
      <w:r w:rsidR="00144ADC" w:rsidRPr="00144ADC">
        <w:rPr>
          <w:rFonts w:ascii="Arial" w:hAnsi="Arial" w:cs="Arial"/>
          <w:b/>
          <w:sz w:val="24"/>
          <w:szCs w:val="24"/>
          <w:vertAlign w:val="superscript"/>
        </w:rPr>
        <w:t>th</w:t>
      </w:r>
      <w:r w:rsidR="00144ADC">
        <w:rPr>
          <w:rFonts w:ascii="Arial" w:hAnsi="Arial" w:cs="Arial"/>
          <w:b/>
          <w:sz w:val="24"/>
          <w:szCs w:val="24"/>
        </w:rPr>
        <w:t xml:space="preserve"> </w:t>
      </w:r>
      <w:r w:rsidR="00A93F72">
        <w:rPr>
          <w:rFonts w:ascii="Arial" w:hAnsi="Arial" w:cs="Arial"/>
          <w:b/>
          <w:sz w:val="24"/>
          <w:szCs w:val="24"/>
        </w:rPr>
        <w:t xml:space="preserve">May </w:t>
      </w:r>
      <w:r w:rsidR="006773C1">
        <w:rPr>
          <w:rFonts w:ascii="Arial" w:hAnsi="Arial" w:cs="Arial"/>
          <w:b/>
          <w:sz w:val="24"/>
          <w:szCs w:val="24"/>
        </w:rPr>
        <w:t>202</w:t>
      </w:r>
      <w:r w:rsidR="00E225FE">
        <w:rPr>
          <w:rFonts w:ascii="Arial" w:hAnsi="Arial" w:cs="Arial"/>
          <w:b/>
          <w:sz w:val="24"/>
          <w:szCs w:val="24"/>
        </w:rPr>
        <w:t>6</w:t>
      </w:r>
      <w:r w:rsidR="006773C1">
        <w:rPr>
          <w:rFonts w:ascii="Arial" w:hAnsi="Arial" w:cs="Arial"/>
          <w:b/>
          <w:sz w:val="24"/>
          <w:szCs w:val="24"/>
        </w:rPr>
        <w:t>, at 7</w:t>
      </w:r>
      <w:r w:rsidR="008942F4">
        <w:rPr>
          <w:rFonts w:ascii="Arial" w:hAnsi="Arial" w:cs="Arial"/>
          <w:b/>
          <w:sz w:val="24"/>
          <w:szCs w:val="24"/>
        </w:rPr>
        <w:t>.30</w:t>
      </w:r>
      <w:r w:rsidR="006773C1">
        <w:rPr>
          <w:rFonts w:ascii="Arial" w:hAnsi="Arial" w:cs="Arial"/>
          <w:b/>
          <w:sz w:val="24"/>
          <w:szCs w:val="24"/>
        </w:rPr>
        <w:t>pm,</w:t>
      </w:r>
      <w:r w:rsidR="00A92E1A">
        <w:rPr>
          <w:rFonts w:ascii="Arial" w:hAnsi="Arial" w:cs="Arial"/>
          <w:b/>
          <w:sz w:val="24"/>
          <w:szCs w:val="24"/>
        </w:rPr>
        <w:t xml:space="preserve"> in the Reading Room</w:t>
      </w:r>
      <w:r w:rsidR="0023505C">
        <w:rPr>
          <w:rFonts w:ascii="Arial" w:hAnsi="Arial" w:cs="Arial"/>
          <w:b/>
          <w:sz w:val="24"/>
          <w:szCs w:val="24"/>
        </w:rPr>
        <w:t>,</w:t>
      </w:r>
      <w:r w:rsidR="0023505C" w:rsidRPr="0023505C">
        <w:t xml:space="preserve"> </w:t>
      </w:r>
      <w:r w:rsidR="0023505C" w:rsidRPr="0023505C">
        <w:rPr>
          <w:rFonts w:ascii="Arial" w:hAnsi="Arial" w:cs="Arial"/>
          <w:b/>
          <w:sz w:val="24"/>
          <w:szCs w:val="24"/>
        </w:rPr>
        <w:t>46 Chapel Rd, Weston Colville, Weston Green, Cambridge CB21 5</w:t>
      </w:r>
      <w:proofErr w:type="gramStart"/>
      <w:r w:rsidR="0023505C" w:rsidRPr="0023505C">
        <w:rPr>
          <w:rFonts w:ascii="Arial" w:hAnsi="Arial" w:cs="Arial"/>
          <w:b/>
          <w:sz w:val="24"/>
          <w:szCs w:val="24"/>
        </w:rPr>
        <w:t>NX</w:t>
      </w:r>
      <w:r w:rsidR="0023505C">
        <w:rPr>
          <w:rFonts w:ascii="Arial" w:hAnsi="Arial" w:cs="Arial"/>
          <w:b/>
          <w:sz w:val="24"/>
          <w:szCs w:val="24"/>
        </w:rPr>
        <w:t xml:space="preserve"> </w:t>
      </w:r>
      <w:r w:rsidR="00A92E1A">
        <w:rPr>
          <w:rFonts w:ascii="Arial" w:hAnsi="Arial" w:cs="Arial"/>
          <w:b/>
          <w:sz w:val="24"/>
          <w:szCs w:val="24"/>
        </w:rPr>
        <w:t>.</w:t>
      </w:r>
      <w:proofErr w:type="gramEnd"/>
      <w:r w:rsidR="00A93F72">
        <w:rPr>
          <w:rFonts w:ascii="Arial" w:hAnsi="Arial" w:cs="Arial"/>
          <w:b/>
          <w:sz w:val="24"/>
          <w:szCs w:val="24"/>
        </w:rPr>
        <w:t xml:space="preserve"> </w:t>
      </w:r>
      <w:r w:rsidR="00A92E1A">
        <w:rPr>
          <w:rFonts w:ascii="Arial" w:hAnsi="Arial" w:cs="Arial"/>
          <w:b/>
          <w:sz w:val="24"/>
          <w:szCs w:val="24"/>
        </w:rPr>
        <w:t>M</w:t>
      </w:r>
      <w:r w:rsidR="00ED58F4" w:rsidRPr="00BF07B8">
        <w:rPr>
          <w:rFonts w:ascii="Arial" w:hAnsi="Arial" w:cs="Arial"/>
          <w:b/>
          <w:sz w:val="24"/>
          <w:szCs w:val="24"/>
        </w:rPr>
        <w:t xml:space="preserve">eeting documents will be able to view on </w:t>
      </w:r>
      <w:hyperlink r:id="rId7" w:history="1">
        <w:r w:rsidR="00E225FE" w:rsidRPr="00822241">
          <w:rPr>
            <w:rStyle w:val="Hyperlink"/>
            <w:rFonts w:ascii="Arial" w:hAnsi="Arial" w:cs="Arial"/>
            <w:b/>
            <w:sz w:val="24"/>
            <w:szCs w:val="24"/>
          </w:rPr>
          <w:t>http://www.westoncolville-pc.gov.uk</w:t>
        </w:r>
      </w:hyperlink>
      <w:r w:rsidR="00E225FE">
        <w:rPr>
          <w:rFonts w:ascii="Arial" w:hAnsi="Arial" w:cs="Arial"/>
          <w:b/>
          <w:sz w:val="24"/>
          <w:szCs w:val="24"/>
        </w:rPr>
        <w:t xml:space="preserve"> </w:t>
      </w:r>
    </w:p>
    <w:p w14:paraId="3A7EB769" w14:textId="2A4F04B2" w:rsidR="00A93F72" w:rsidRDefault="00A93F72" w:rsidP="00F05913">
      <w:pPr>
        <w:rPr>
          <w:rFonts w:ascii="Arial" w:hAnsi="Arial" w:cs="Arial"/>
          <w:b/>
          <w:sz w:val="24"/>
          <w:szCs w:val="24"/>
        </w:rPr>
      </w:pPr>
    </w:p>
    <w:p w14:paraId="3473FA6E" w14:textId="5944E936" w:rsidR="00A93F72" w:rsidRDefault="00A93F72" w:rsidP="00F05913">
      <w:pPr>
        <w:rPr>
          <w:rFonts w:ascii="Arial" w:hAnsi="Arial" w:cs="Arial"/>
          <w:b/>
          <w:sz w:val="24"/>
          <w:szCs w:val="24"/>
        </w:rPr>
      </w:pPr>
      <w:r>
        <w:rPr>
          <w:rFonts w:ascii="Arial" w:hAnsi="Arial" w:cs="Arial"/>
          <w:b/>
          <w:sz w:val="24"/>
          <w:szCs w:val="24"/>
        </w:rPr>
        <w:t xml:space="preserve">Annual General Meeting of Weston Colville Parish Council </w:t>
      </w:r>
    </w:p>
    <w:p w14:paraId="02B642A0" w14:textId="77777777" w:rsidR="00A93F72" w:rsidRPr="00084280" w:rsidRDefault="00A93F72" w:rsidP="00A93F72">
      <w:pPr>
        <w:pStyle w:val="ListParagraph"/>
        <w:numPr>
          <w:ilvl w:val="0"/>
          <w:numId w:val="19"/>
        </w:numPr>
        <w:tabs>
          <w:tab w:val="left" w:pos="426"/>
          <w:tab w:val="left" w:pos="6300"/>
        </w:tabs>
        <w:rPr>
          <w:rFonts w:ascii="Arial" w:hAnsi="Arial" w:cs="Arial"/>
          <w:b/>
          <w:sz w:val="24"/>
          <w:szCs w:val="24"/>
        </w:rPr>
      </w:pPr>
      <w:r w:rsidRPr="00084280">
        <w:rPr>
          <w:rFonts w:ascii="Arial" w:hAnsi="Arial" w:cs="Arial"/>
          <w:b/>
          <w:sz w:val="24"/>
          <w:szCs w:val="24"/>
        </w:rPr>
        <w:t>Election of Officers</w:t>
      </w:r>
    </w:p>
    <w:p w14:paraId="2526B1DE" w14:textId="77777777" w:rsidR="00A93F72" w:rsidRDefault="00A93F72" w:rsidP="00A93F72">
      <w:pPr>
        <w:pStyle w:val="ListParagraph"/>
        <w:numPr>
          <w:ilvl w:val="1"/>
          <w:numId w:val="19"/>
        </w:numPr>
        <w:tabs>
          <w:tab w:val="left" w:pos="426"/>
          <w:tab w:val="left" w:pos="6300"/>
        </w:tabs>
        <w:rPr>
          <w:rFonts w:ascii="Arial" w:hAnsi="Arial" w:cs="Arial"/>
          <w:bCs/>
          <w:sz w:val="24"/>
          <w:szCs w:val="24"/>
        </w:rPr>
      </w:pPr>
      <w:r>
        <w:rPr>
          <w:rFonts w:ascii="Arial" w:hAnsi="Arial" w:cs="Arial"/>
          <w:b/>
          <w:sz w:val="24"/>
          <w:szCs w:val="24"/>
        </w:rPr>
        <w:t xml:space="preserve">Chairman – </w:t>
      </w:r>
      <w:r>
        <w:rPr>
          <w:rFonts w:ascii="Arial" w:hAnsi="Arial" w:cs="Arial"/>
          <w:bCs/>
          <w:sz w:val="24"/>
          <w:szCs w:val="24"/>
        </w:rPr>
        <w:t>Acceptance of office by Chairman to be signed.</w:t>
      </w:r>
    </w:p>
    <w:p w14:paraId="58825EE7" w14:textId="77777777" w:rsidR="00A93F72" w:rsidRDefault="00A93F72" w:rsidP="00A93F72">
      <w:pPr>
        <w:pStyle w:val="ListParagraph"/>
        <w:numPr>
          <w:ilvl w:val="1"/>
          <w:numId w:val="19"/>
        </w:numPr>
        <w:tabs>
          <w:tab w:val="left" w:pos="426"/>
          <w:tab w:val="left" w:pos="6300"/>
        </w:tabs>
        <w:rPr>
          <w:rFonts w:ascii="Arial" w:hAnsi="Arial" w:cs="Arial"/>
          <w:bCs/>
          <w:sz w:val="24"/>
          <w:szCs w:val="24"/>
        </w:rPr>
      </w:pPr>
      <w:r>
        <w:rPr>
          <w:rFonts w:ascii="Arial" w:hAnsi="Arial" w:cs="Arial"/>
          <w:b/>
          <w:sz w:val="24"/>
          <w:szCs w:val="24"/>
        </w:rPr>
        <w:t>Vice Chair –</w:t>
      </w:r>
      <w:r>
        <w:rPr>
          <w:rFonts w:ascii="Arial" w:hAnsi="Arial" w:cs="Arial"/>
          <w:bCs/>
          <w:sz w:val="24"/>
          <w:szCs w:val="24"/>
        </w:rPr>
        <w:t xml:space="preserve"> Acceptance of Office by Vice Chairman to be signed.</w:t>
      </w:r>
    </w:p>
    <w:p w14:paraId="1C7F98D0" w14:textId="77777777" w:rsidR="00A93F72" w:rsidRPr="001D44C5" w:rsidRDefault="00A93F72" w:rsidP="00A93F72">
      <w:pPr>
        <w:pStyle w:val="ListParagraph"/>
        <w:numPr>
          <w:ilvl w:val="0"/>
          <w:numId w:val="19"/>
        </w:numPr>
        <w:tabs>
          <w:tab w:val="left" w:pos="426"/>
          <w:tab w:val="left" w:pos="6300"/>
        </w:tabs>
        <w:rPr>
          <w:rFonts w:ascii="Arial" w:hAnsi="Arial" w:cs="Arial"/>
          <w:b/>
          <w:sz w:val="24"/>
          <w:szCs w:val="24"/>
        </w:rPr>
      </w:pPr>
      <w:r w:rsidRPr="001D44C5">
        <w:rPr>
          <w:rFonts w:ascii="Arial" w:hAnsi="Arial" w:cs="Arial"/>
          <w:b/>
          <w:sz w:val="24"/>
          <w:szCs w:val="24"/>
        </w:rPr>
        <w:t>Determination of Representatives</w:t>
      </w:r>
      <w:r>
        <w:rPr>
          <w:rFonts w:ascii="Arial" w:hAnsi="Arial" w:cs="Arial"/>
          <w:b/>
          <w:sz w:val="24"/>
          <w:szCs w:val="24"/>
        </w:rPr>
        <w:t>/Responsibilities</w:t>
      </w:r>
    </w:p>
    <w:p w14:paraId="7D165768" w14:textId="7A9C766B" w:rsidR="00A93F72" w:rsidRPr="00873E97" w:rsidRDefault="00A93F72" w:rsidP="00873E97">
      <w:pPr>
        <w:pStyle w:val="ListParagraph"/>
        <w:numPr>
          <w:ilvl w:val="1"/>
          <w:numId w:val="19"/>
        </w:numPr>
        <w:tabs>
          <w:tab w:val="left" w:pos="426"/>
          <w:tab w:val="left" w:pos="6300"/>
        </w:tabs>
        <w:rPr>
          <w:rFonts w:ascii="Arial" w:hAnsi="Arial" w:cs="Arial"/>
          <w:b/>
          <w:sz w:val="24"/>
          <w:szCs w:val="24"/>
        </w:rPr>
      </w:pPr>
      <w:r>
        <w:rPr>
          <w:rFonts w:ascii="Arial" w:hAnsi="Arial" w:cs="Arial"/>
          <w:b/>
          <w:sz w:val="24"/>
          <w:szCs w:val="24"/>
        </w:rPr>
        <w:t>Financial Overseer</w:t>
      </w:r>
    </w:p>
    <w:p w14:paraId="5D243301" w14:textId="5A2FF652" w:rsidR="00A93F72" w:rsidRDefault="00A93F72" w:rsidP="00A93F72">
      <w:pPr>
        <w:pStyle w:val="ListParagraph"/>
        <w:numPr>
          <w:ilvl w:val="1"/>
          <w:numId w:val="19"/>
        </w:numPr>
        <w:tabs>
          <w:tab w:val="left" w:pos="426"/>
          <w:tab w:val="left" w:pos="6300"/>
        </w:tabs>
        <w:rPr>
          <w:rFonts w:ascii="Arial" w:hAnsi="Arial" w:cs="Arial"/>
          <w:b/>
          <w:sz w:val="24"/>
          <w:szCs w:val="24"/>
        </w:rPr>
      </w:pPr>
      <w:r>
        <w:rPr>
          <w:rFonts w:ascii="Arial" w:hAnsi="Arial" w:cs="Arial"/>
          <w:b/>
          <w:sz w:val="24"/>
          <w:szCs w:val="24"/>
        </w:rPr>
        <w:t>Combined Parishes Meeting</w:t>
      </w:r>
      <w:r w:rsidR="00873E97">
        <w:rPr>
          <w:rFonts w:ascii="Arial" w:hAnsi="Arial" w:cs="Arial"/>
          <w:b/>
          <w:sz w:val="24"/>
          <w:szCs w:val="24"/>
        </w:rPr>
        <w:t xml:space="preserve"> Representative</w:t>
      </w:r>
    </w:p>
    <w:p w14:paraId="50C5A1E0" w14:textId="77777777" w:rsidR="00A93F72" w:rsidRDefault="00A93F72" w:rsidP="00A93F72">
      <w:pPr>
        <w:pStyle w:val="ListParagraph"/>
        <w:numPr>
          <w:ilvl w:val="1"/>
          <w:numId w:val="19"/>
        </w:numPr>
        <w:tabs>
          <w:tab w:val="left" w:pos="426"/>
          <w:tab w:val="left" w:pos="6300"/>
        </w:tabs>
        <w:rPr>
          <w:rFonts w:ascii="Arial" w:hAnsi="Arial" w:cs="Arial"/>
          <w:b/>
          <w:sz w:val="24"/>
          <w:szCs w:val="24"/>
        </w:rPr>
      </w:pPr>
      <w:r>
        <w:rPr>
          <w:rFonts w:ascii="Arial" w:hAnsi="Arial" w:cs="Arial"/>
          <w:b/>
          <w:sz w:val="24"/>
          <w:szCs w:val="24"/>
        </w:rPr>
        <w:t>Footpaths</w:t>
      </w:r>
    </w:p>
    <w:p w14:paraId="23291B84" w14:textId="05FF3D7B" w:rsidR="00A93F72" w:rsidRDefault="00A93F72" w:rsidP="00873E97">
      <w:pPr>
        <w:pStyle w:val="ListParagraph"/>
        <w:numPr>
          <w:ilvl w:val="1"/>
          <w:numId w:val="19"/>
        </w:numPr>
        <w:tabs>
          <w:tab w:val="left" w:pos="426"/>
          <w:tab w:val="left" w:pos="6300"/>
        </w:tabs>
        <w:rPr>
          <w:rFonts w:ascii="Arial" w:hAnsi="Arial" w:cs="Arial"/>
          <w:b/>
          <w:sz w:val="24"/>
          <w:szCs w:val="24"/>
        </w:rPr>
      </w:pPr>
      <w:r>
        <w:rPr>
          <w:rFonts w:ascii="Arial" w:hAnsi="Arial" w:cs="Arial"/>
          <w:b/>
          <w:sz w:val="24"/>
          <w:szCs w:val="24"/>
        </w:rPr>
        <w:t>Tree Ward</w:t>
      </w:r>
      <w:r w:rsidR="00873E97">
        <w:rPr>
          <w:rFonts w:ascii="Arial" w:hAnsi="Arial" w:cs="Arial"/>
          <w:b/>
          <w:sz w:val="24"/>
          <w:szCs w:val="24"/>
        </w:rPr>
        <w:t>en</w:t>
      </w:r>
    </w:p>
    <w:p w14:paraId="3EA9C95F" w14:textId="1B91AE8A" w:rsidR="00A93F72" w:rsidRPr="00F078AD" w:rsidRDefault="00873E97" w:rsidP="00F078AD">
      <w:pPr>
        <w:pStyle w:val="ListParagraph"/>
        <w:numPr>
          <w:ilvl w:val="1"/>
          <w:numId w:val="19"/>
        </w:numPr>
        <w:tabs>
          <w:tab w:val="left" w:pos="426"/>
          <w:tab w:val="left" w:pos="6300"/>
        </w:tabs>
        <w:rPr>
          <w:rFonts w:ascii="Arial" w:hAnsi="Arial" w:cs="Arial"/>
          <w:b/>
          <w:sz w:val="24"/>
          <w:szCs w:val="24"/>
        </w:rPr>
      </w:pPr>
      <w:r>
        <w:rPr>
          <w:rFonts w:ascii="Arial" w:hAnsi="Arial" w:cs="Arial"/>
          <w:b/>
          <w:sz w:val="24"/>
          <w:szCs w:val="24"/>
        </w:rPr>
        <w:t>Flood Wardens</w:t>
      </w:r>
    </w:p>
    <w:p w14:paraId="73FBE838" w14:textId="74263299" w:rsidR="00F078AD" w:rsidRDefault="00F078AD" w:rsidP="00873E97">
      <w:pPr>
        <w:pStyle w:val="ListParagraph"/>
        <w:numPr>
          <w:ilvl w:val="1"/>
          <w:numId w:val="19"/>
        </w:numPr>
        <w:tabs>
          <w:tab w:val="left" w:pos="426"/>
          <w:tab w:val="left" w:pos="6300"/>
        </w:tabs>
        <w:rPr>
          <w:rFonts w:ascii="Arial" w:hAnsi="Arial" w:cs="Arial"/>
          <w:b/>
          <w:sz w:val="24"/>
          <w:szCs w:val="24"/>
        </w:rPr>
      </w:pPr>
      <w:r>
        <w:rPr>
          <w:rFonts w:ascii="Arial" w:hAnsi="Arial" w:cs="Arial"/>
          <w:b/>
          <w:sz w:val="24"/>
          <w:szCs w:val="24"/>
        </w:rPr>
        <w:t>Playgrounds</w:t>
      </w:r>
    </w:p>
    <w:p w14:paraId="1E7607DE" w14:textId="6B8B48D8" w:rsidR="008942F4" w:rsidRDefault="008942F4" w:rsidP="00873E97">
      <w:pPr>
        <w:pStyle w:val="ListParagraph"/>
        <w:numPr>
          <w:ilvl w:val="1"/>
          <w:numId w:val="19"/>
        </w:numPr>
        <w:tabs>
          <w:tab w:val="left" w:pos="426"/>
          <w:tab w:val="left" w:pos="6300"/>
        </w:tabs>
        <w:rPr>
          <w:rFonts w:ascii="Arial" w:hAnsi="Arial" w:cs="Arial"/>
          <w:b/>
          <w:sz w:val="24"/>
          <w:szCs w:val="24"/>
        </w:rPr>
      </w:pPr>
      <w:r>
        <w:rPr>
          <w:rFonts w:ascii="Arial" w:hAnsi="Arial" w:cs="Arial"/>
          <w:b/>
          <w:sz w:val="24"/>
          <w:szCs w:val="24"/>
        </w:rPr>
        <w:t>MVAS</w:t>
      </w:r>
    </w:p>
    <w:p w14:paraId="116AFADC" w14:textId="2438ECCB" w:rsidR="003048FC" w:rsidRDefault="003048FC" w:rsidP="00873E97">
      <w:pPr>
        <w:pStyle w:val="ListParagraph"/>
        <w:numPr>
          <w:ilvl w:val="1"/>
          <w:numId w:val="19"/>
        </w:numPr>
        <w:tabs>
          <w:tab w:val="left" w:pos="426"/>
          <w:tab w:val="left" w:pos="6300"/>
        </w:tabs>
        <w:rPr>
          <w:rFonts w:ascii="Arial" w:hAnsi="Arial" w:cs="Arial"/>
          <w:b/>
          <w:sz w:val="24"/>
          <w:szCs w:val="24"/>
        </w:rPr>
      </w:pPr>
      <w:r>
        <w:rPr>
          <w:rFonts w:ascii="Arial" w:hAnsi="Arial" w:cs="Arial"/>
          <w:b/>
          <w:sz w:val="24"/>
          <w:szCs w:val="24"/>
        </w:rPr>
        <w:t>Kingsway Solar Farm Representative/s</w:t>
      </w:r>
    </w:p>
    <w:p w14:paraId="33D2EE16" w14:textId="48EAF210" w:rsidR="00E225FE" w:rsidRPr="00873E97" w:rsidRDefault="00E225FE" w:rsidP="00873E97">
      <w:pPr>
        <w:pStyle w:val="ListParagraph"/>
        <w:numPr>
          <w:ilvl w:val="1"/>
          <w:numId w:val="19"/>
        </w:numPr>
        <w:tabs>
          <w:tab w:val="left" w:pos="426"/>
          <w:tab w:val="left" w:pos="6300"/>
        </w:tabs>
        <w:rPr>
          <w:rFonts w:ascii="Arial" w:hAnsi="Arial" w:cs="Arial"/>
          <w:b/>
          <w:sz w:val="24"/>
          <w:szCs w:val="24"/>
        </w:rPr>
      </w:pPr>
      <w:r>
        <w:rPr>
          <w:rFonts w:ascii="Arial" w:hAnsi="Arial" w:cs="Arial"/>
          <w:b/>
          <w:sz w:val="24"/>
          <w:szCs w:val="24"/>
        </w:rPr>
        <w:t xml:space="preserve">General Power of Competence </w:t>
      </w:r>
    </w:p>
    <w:p w14:paraId="34CB3400" w14:textId="6CBEAFD8" w:rsidR="00045051" w:rsidRPr="00BF07B8" w:rsidRDefault="00045051" w:rsidP="00F05913">
      <w:pPr>
        <w:rPr>
          <w:rFonts w:ascii="Arial" w:hAnsi="Arial" w:cs="Arial"/>
          <w:b/>
          <w:sz w:val="24"/>
          <w:szCs w:val="24"/>
        </w:rPr>
      </w:pPr>
    </w:p>
    <w:p w14:paraId="6C96BA54" w14:textId="58835A72" w:rsidR="008104E5" w:rsidRPr="00873E97" w:rsidRDefault="00A92E1A" w:rsidP="00873E97">
      <w:pPr>
        <w:pStyle w:val="ListParagraph"/>
        <w:numPr>
          <w:ilvl w:val="0"/>
          <w:numId w:val="19"/>
        </w:numPr>
        <w:tabs>
          <w:tab w:val="left" w:pos="426"/>
          <w:tab w:val="left" w:pos="6300"/>
        </w:tabs>
        <w:rPr>
          <w:rFonts w:ascii="Arial" w:hAnsi="Arial" w:cs="Arial"/>
          <w:b/>
          <w:sz w:val="24"/>
          <w:szCs w:val="24"/>
        </w:rPr>
      </w:pPr>
      <w:r w:rsidRPr="00873E97">
        <w:rPr>
          <w:rFonts w:ascii="Arial" w:hAnsi="Arial" w:cs="Arial"/>
          <w:b/>
          <w:sz w:val="24"/>
          <w:szCs w:val="24"/>
        </w:rPr>
        <w:t>Chairman’s Welcome</w:t>
      </w:r>
    </w:p>
    <w:p w14:paraId="538E1DB9" w14:textId="592D010B" w:rsidR="00302F1D" w:rsidRPr="00A92E1A" w:rsidRDefault="009561D4" w:rsidP="00873E97">
      <w:pPr>
        <w:pStyle w:val="ListParagraph"/>
        <w:numPr>
          <w:ilvl w:val="0"/>
          <w:numId w:val="19"/>
        </w:numPr>
        <w:tabs>
          <w:tab w:val="left" w:pos="426"/>
          <w:tab w:val="left" w:pos="6300"/>
        </w:tabs>
        <w:ind w:left="709" w:hanging="283"/>
        <w:rPr>
          <w:rFonts w:ascii="Arial" w:hAnsi="Arial" w:cs="Arial"/>
          <w:b/>
          <w:sz w:val="24"/>
          <w:szCs w:val="24"/>
        </w:rPr>
      </w:pPr>
      <w:r w:rsidRPr="00A92E1A">
        <w:rPr>
          <w:rFonts w:ascii="Arial" w:hAnsi="Arial" w:cs="Arial"/>
          <w:b/>
          <w:sz w:val="24"/>
          <w:szCs w:val="24"/>
        </w:rPr>
        <w:t>To accept a</w:t>
      </w:r>
      <w:r w:rsidR="002E42BC" w:rsidRPr="00A92E1A">
        <w:rPr>
          <w:rFonts w:ascii="Arial" w:hAnsi="Arial" w:cs="Arial"/>
          <w:b/>
          <w:sz w:val="24"/>
          <w:szCs w:val="24"/>
        </w:rPr>
        <w:t xml:space="preserve">pologies </w:t>
      </w:r>
      <w:r w:rsidRPr="00A92E1A">
        <w:rPr>
          <w:rFonts w:ascii="Arial" w:hAnsi="Arial" w:cs="Arial"/>
          <w:b/>
          <w:sz w:val="24"/>
          <w:szCs w:val="24"/>
        </w:rPr>
        <w:t xml:space="preserve">and reasons </w:t>
      </w:r>
      <w:r w:rsidR="002E42BC" w:rsidRPr="00A92E1A">
        <w:rPr>
          <w:rFonts w:ascii="Arial" w:hAnsi="Arial" w:cs="Arial"/>
          <w:b/>
          <w:sz w:val="24"/>
          <w:szCs w:val="24"/>
        </w:rPr>
        <w:t xml:space="preserve">for </w:t>
      </w:r>
      <w:r w:rsidRPr="00A92E1A">
        <w:rPr>
          <w:rFonts w:ascii="Arial" w:hAnsi="Arial" w:cs="Arial"/>
          <w:b/>
          <w:sz w:val="24"/>
          <w:szCs w:val="24"/>
        </w:rPr>
        <w:t>a</w:t>
      </w:r>
      <w:r w:rsidR="002E42BC" w:rsidRPr="00A92E1A">
        <w:rPr>
          <w:rFonts w:ascii="Arial" w:hAnsi="Arial" w:cs="Arial"/>
          <w:b/>
          <w:sz w:val="24"/>
          <w:szCs w:val="24"/>
        </w:rPr>
        <w:t>bsence</w:t>
      </w:r>
    </w:p>
    <w:p w14:paraId="48079569" w14:textId="3A6DF4B7" w:rsidR="00867FE2" w:rsidRPr="00144ADC" w:rsidRDefault="00045051" w:rsidP="00144ADC">
      <w:pPr>
        <w:pStyle w:val="ListParagraph"/>
        <w:numPr>
          <w:ilvl w:val="0"/>
          <w:numId w:val="19"/>
        </w:numPr>
        <w:tabs>
          <w:tab w:val="left" w:pos="426"/>
          <w:tab w:val="left" w:pos="6300"/>
        </w:tabs>
        <w:rPr>
          <w:rFonts w:ascii="Arial" w:hAnsi="Arial" w:cs="Arial"/>
          <w:b/>
          <w:sz w:val="24"/>
          <w:szCs w:val="24"/>
        </w:rPr>
      </w:pPr>
      <w:r w:rsidRPr="00873E97">
        <w:rPr>
          <w:rFonts w:ascii="Arial" w:hAnsi="Arial" w:cs="Arial"/>
          <w:b/>
          <w:sz w:val="24"/>
          <w:szCs w:val="24"/>
        </w:rPr>
        <w:t xml:space="preserve">To make any declarations of interest – </w:t>
      </w:r>
      <w:r w:rsidRPr="00873E97">
        <w:rPr>
          <w:rFonts w:ascii="Arial" w:hAnsi="Arial" w:cs="Arial"/>
          <w:sz w:val="24"/>
          <w:szCs w:val="24"/>
        </w:rPr>
        <w:t>To declare any disclosable pecuniary interests, personal interests, or personal and prejudicial interests</w:t>
      </w:r>
      <w:r w:rsidR="00AB01E5">
        <w:rPr>
          <w:rFonts w:ascii="Arial" w:hAnsi="Arial" w:cs="Arial"/>
          <w:sz w:val="24"/>
          <w:szCs w:val="24"/>
        </w:rPr>
        <w:t>.</w:t>
      </w:r>
    </w:p>
    <w:p w14:paraId="6B04AB08" w14:textId="32731444" w:rsidR="008942F4" w:rsidRPr="00255959" w:rsidRDefault="00255959" w:rsidP="00255959">
      <w:pPr>
        <w:pStyle w:val="ListParagraph"/>
        <w:numPr>
          <w:ilvl w:val="0"/>
          <w:numId w:val="19"/>
        </w:numPr>
        <w:tabs>
          <w:tab w:val="left" w:pos="426"/>
          <w:tab w:val="left" w:pos="6300"/>
        </w:tabs>
        <w:rPr>
          <w:rFonts w:ascii="Arial" w:hAnsi="Arial" w:cs="Arial"/>
          <w:b/>
          <w:sz w:val="24"/>
          <w:szCs w:val="24"/>
        </w:rPr>
      </w:pPr>
      <w:r w:rsidRPr="00867FE2">
        <w:rPr>
          <w:rFonts w:ascii="Arial" w:hAnsi="Arial" w:cs="Arial"/>
          <w:b/>
          <w:sz w:val="24"/>
          <w:szCs w:val="24"/>
        </w:rPr>
        <w:t xml:space="preserve">To approve minutes- </w:t>
      </w:r>
      <w:r w:rsidRPr="00867FE2">
        <w:rPr>
          <w:rFonts w:ascii="Arial" w:hAnsi="Arial" w:cs="Arial"/>
          <w:sz w:val="24"/>
          <w:szCs w:val="24"/>
        </w:rPr>
        <w:t xml:space="preserve">For the meeting of Weston Colville Parish Council </w:t>
      </w:r>
      <w:r>
        <w:rPr>
          <w:rFonts w:ascii="Arial" w:hAnsi="Arial" w:cs="Arial"/>
          <w:sz w:val="24"/>
          <w:szCs w:val="24"/>
        </w:rPr>
        <w:t xml:space="preserve">on </w:t>
      </w:r>
      <w:r w:rsidR="00E225FE">
        <w:rPr>
          <w:rFonts w:ascii="Arial" w:hAnsi="Arial" w:cs="Arial"/>
          <w:sz w:val="24"/>
          <w:szCs w:val="24"/>
        </w:rPr>
        <w:t>2</w:t>
      </w:r>
      <w:r w:rsidR="00E225FE" w:rsidRPr="00E225FE">
        <w:rPr>
          <w:rFonts w:ascii="Arial" w:hAnsi="Arial" w:cs="Arial"/>
          <w:sz w:val="24"/>
          <w:szCs w:val="24"/>
          <w:vertAlign w:val="superscript"/>
        </w:rPr>
        <w:t>nd</w:t>
      </w:r>
      <w:r w:rsidR="00E225FE">
        <w:rPr>
          <w:rFonts w:ascii="Arial" w:hAnsi="Arial" w:cs="Arial"/>
          <w:sz w:val="24"/>
          <w:szCs w:val="24"/>
        </w:rPr>
        <w:t xml:space="preserve"> </w:t>
      </w:r>
      <w:r w:rsidRPr="00867FE2">
        <w:rPr>
          <w:rFonts w:ascii="Arial" w:hAnsi="Arial" w:cs="Arial"/>
          <w:sz w:val="24"/>
          <w:szCs w:val="24"/>
        </w:rPr>
        <w:t>March 202</w:t>
      </w:r>
      <w:r w:rsidR="00E225FE">
        <w:rPr>
          <w:rFonts w:ascii="Arial" w:hAnsi="Arial" w:cs="Arial"/>
          <w:sz w:val="24"/>
          <w:szCs w:val="24"/>
        </w:rPr>
        <w:t>6</w:t>
      </w:r>
      <w:r w:rsidR="009B3BE5">
        <w:rPr>
          <w:rFonts w:ascii="Arial" w:hAnsi="Arial" w:cs="Arial"/>
          <w:sz w:val="24"/>
          <w:szCs w:val="24"/>
        </w:rPr>
        <w:t>.</w:t>
      </w:r>
    </w:p>
    <w:p w14:paraId="381A3EEF" w14:textId="2F3A4F65" w:rsidR="00867FE2" w:rsidRPr="00867FE2" w:rsidRDefault="00045051" w:rsidP="00867FE2">
      <w:pPr>
        <w:pStyle w:val="ListParagraph"/>
        <w:numPr>
          <w:ilvl w:val="0"/>
          <w:numId w:val="19"/>
        </w:numPr>
        <w:tabs>
          <w:tab w:val="left" w:pos="426"/>
          <w:tab w:val="left" w:pos="6300"/>
        </w:tabs>
        <w:rPr>
          <w:rFonts w:ascii="Arial" w:hAnsi="Arial" w:cs="Arial"/>
          <w:b/>
          <w:sz w:val="24"/>
          <w:szCs w:val="24"/>
        </w:rPr>
      </w:pPr>
      <w:r w:rsidRPr="00867FE2">
        <w:rPr>
          <w:rFonts w:ascii="Arial" w:hAnsi="Arial" w:cs="Arial"/>
          <w:b/>
          <w:sz w:val="24"/>
          <w:szCs w:val="24"/>
        </w:rPr>
        <w:t xml:space="preserve">Public Participation Session – </w:t>
      </w:r>
      <w:r w:rsidRPr="00867FE2">
        <w:rPr>
          <w:rFonts w:ascii="Arial" w:hAnsi="Arial" w:cs="Arial"/>
          <w:sz w:val="24"/>
          <w:szCs w:val="24"/>
        </w:rPr>
        <w:t xml:space="preserve">The Chairman will invite questions and observations from members of the public present. A maximum time of 15 minutes will be allowed. </w:t>
      </w:r>
    </w:p>
    <w:p w14:paraId="14F4B0E1" w14:textId="77777777" w:rsidR="00AB01E5" w:rsidRPr="00AB01E5" w:rsidRDefault="00045051" w:rsidP="00AB01E5">
      <w:pPr>
        <w:pStyle w:val="ListParagraph"/>
        <w:numPr>
          <w:ilvl w:val="0"/>
          <w:numId w:val="19"/>
        </w:numPr>
        <w:tabs>
          <w:tab w:val="left" w:pos="426"/>
          <w:tab w:val="left" w:pos="6300"/>
        </w:tabs>
        <w:rPr>
          <w:rFonts w:ascii="Arial" w:hAnsi="Arial" w:cs="Arial"/>
          <w:b/>
          <w:sz w:val="24"/>
          <w:szCs w:val="24"/>
        </w:rPr>
      </w:pPr>
      <w:r w:rsidRPr="00AB01E5">
        <w:rPr>
          <w:rFonts w:ascii="Arial" w:hAnsi="Arial" w:cs="Arial"/>
          <w:b/>
          <w:sz w:val="24"/>
          <w:szCs w:val="24"/>
        </w:rPr>
        <w:t xml:space="preserve">District and County Council reports and items of interest </w:t>
      </w:r>
      <w:r w:rsidRPr="00AB01E5">
        <w:rPr>
          <w:rFonts w:ascii="Arial" w:hAnsi="Arial" w:cs="Arial"/>
          <w:sz w:val="24"/>
          <w:szCs w:val="24"/>
        </w:rPr>
        <w:t>– To receive reports.</w:t>
      </w:r>
    </w:p>
    <w:p w14:paraId="68FF2CB7" w14:textId="4FBDB611" w:rsidR="006D0D6C" w:rsidRDefault="00494B2C" w:rsidP="009B3BE5">
      <w:pPr>
        <w:pStyle w:val="ListParagraph"/>
        <w:numPr>
          <w:ilvl w:val="0"/>
          <w:numId w:val="19"/>
        </w:numPr>
        <w:tabs>
          <w:tab w:val="left" w:pos="426"/>
          <w:tab w:val="left" w:pos="6300"/>
        </w:tabs>
        <w:rPr>
          <w:rFonts w:ascii="Arial" w:hAnsi="Arial" w:cs="Arial"/>
          <w:b/>
          <w:sz w:val="24"/>
          <w:szCs w:val="24"/>
        </w:rPr>
      </w:pPr>
      <w:r w:rsidRPr="009B3BE5">
        <w:rPr>
          <w:rFonts w:ascii="Arial" w:hAnsi="Arial" w:cs="Arial"/>
          <w:b/>
          <w:sz w:val="24"/>
          <w:szCs w:val="24"/>
        </w:rPr>
        <w:t>Planning</w:t>
      </w:r>
      <w:r w:rsidR="00D24DF1" w:rsidRPr="009B3BE5">
        <w:rPr>
          <w:rFonts w:ascii="Arial" w:hAnsi="Arial" w:cs="Arial"/>
          <w:b/>
          <w:sz w:val="24"/>
          <w:szCs w:val="24"/>
        </w:rPr>
        <w:t xml:space="preserve"> – </w:t>
      </w:r>
      <w:r w:rsidR="009B3BE5">
        <w:rPr>
          <w:rFonts w:ascii="Arial" w:hAnsi="Arial" w:cs="Arial"/>
          <w:b/>
          <w:sz w:val="24"/>
          <w:szCs w:val="24"/>
        </w:rPr>
        <w:t xml:space="preserve">Applications </w:t>
      </w:r>
      <w:r w:rsidR="0049372B">
        <w:rPr>
          <w:rFonts w:ascii="Arial" w:hAnsi="Arial" w:cs="Arial"/>
          <w:b/>
          <w:sz w:val="24"/>
          <w:szCs w:val="24"/>
        </w:rPr>
        <w:t>awaiting decision with</w:t>
      </w:r>
      <w:r w:rsidR="009B3BE5">
        <w:rPr>
          <w:rFonts w:ascii="Arial" w:hAnsi="Arial" w:cs="Arial"/>
          <w:b/>
          <w:sz w:val="24"/>
          <w:szCs w:val="24"/>
        </w:rPr>
        <w:t xml:space="preserve"> SCDC</w:t>
      </w:r>
    </w:p>
    <w:tbl>
      <w:tblPr>
        <w:tblStyle w:val="TableGrid"/>
        <w:tblW w:w="0" w:type="auto"/>
        <w:tblInd w:w="720" w:type="dxa"/>
        <w:tblLook w:val="04A0" w:firstRow="1" w:lastRow="0" w:firstColumn="1" w:lastColumn="0" w:noHBand="0" w:noVBand="1"/>
      </w:tblPr>
      <w:tblGrid>
        <w:gridCol w:w="2475"/>
        <w:gridCol w:w="2497"/>
        <w:gridCol w:w="2383"/>
        <w:gridCol w:w="2382"/>
      </w:tblGrid>
      <w:tr w:rsidR="00EC712A" w14:paraId="463A6EC8" w14:textId="77777777" w:rsidTr="00EC712A">
        <w:tc>
          <w:tcPr>
            <w:tcW w:w="2614" w:type="dxa"/>
          </w:tcPr>
          <w:p w14:paraId="5B1ACF5D" w14:textId="0901D0DA" w:rsidR="00EC712A" w:rsidRDefault="00EC712A" w:rsidP="0049372B">
            <w:pPr>
              <w:pStyle w:val="ListParagraph"/>
              <w:tabs>
                <w:tab w:val="left" w:pos="426"/>
                <w:tab w:val="left" w:pos="6300"/>
              </w:tabs>
              <w:ind w:left="0"/>
              <w:rPr>
                <w:rFonts w:ascii="Arial" w:hAnsi="Arial" w:cs="Arial"/>
                <w:b/>
                <w:sz w:val="24"/>
                <w:szCs w:val="24"/>
              </w:rPr>
            </w:pPr>
            <w:r>
              <w:rPr>
                <w:rFonts w:ascii="Arial" w:hAnsi="Arial" w:cs="Arial"/>
                <w:b/>
                <w:sz w:val="24"/>
                <w:szCs w:val="24"/>
              </w:rPr>
              <w:t>Reference</w:t>
            </w:r>
          </w:p>
        </w:tc>
        <w:tc>
          <w:tcPr>
            <w:tcW w:w="2614" w:type="dxa"/>
          </w:tcPr>
          <w:p w14:paraId="2E91FE20" w14:textId="4BB3FEBD" w:rsidR="00EC712A" w:rsidRDefault="00EC712A" w:rsidP="0049372B">
            <w:pPr>
              <w:pStyle w:val="ListParagraph"/>
              <w:tabs>
                <w:tab w:val="left" w:pos="426"/>
                <w:tab w:val="left" w:pos="6300"/>
              </w:tabs>
              <w:ind w:left="0"/>
              <w:rPr>
                <w:rFonts w:ascii="Arial" w:hAnsi="Arial" w:cs="Arial"/>
                <w:b/>
                <w:sz w:val="24"/>
                <w:szCs w:val="24"/>
              </w:rPr>
            </w:pPr>
            <w:r>
              <w:rPr>
                <w:rFonts w:ascii="Arial" w:hAnsi="Arial" w:cs="Arial"/>
                <w:b/>
                <w:sz w:val="24"/>
                <w:szCs w:val="24"/>
              </w:rPr>
              <w:t>Address</w:t>
            </w:r>
          </w:p>
        </w:tc>
        <w:tc>
          <w:tcPr>
            <w:tcW w:w="2614" w:type="dxa"/>
          </w:tcPr>
          <w:p w14:paraId="31CED536" w14:textId="1C98AF06" w:rsidR="00EC712A" w:rsidRDefault="00EC712A" w:rsidP="0049372B">
            <w:pPr>
              <w:pStyle w:val="ListParagraph"/>
              <w:tabs>
                <w:tab w:val="left" w:pos="426"/>
                <w:tab w:val="left" w:pos="6300"/>
              </w:tabs>
              <w:ind w:left="0"/>
              <w:rPr>
                <w:rFonts w:ascii="Arial" w:hAnsi="Arial" w:cs="Arial"/>
                <w:b/>
                <w:sz w:val="24"/>
                <w:szCs w:val="24"/>
              </w:rPr>
            </w:pPr>
            <w:r>
              <w:rPr>
                <w:rFonts w:ascii="Arial" w:hAnsi="Arial" w:cs="Arial"/>
                <w:b/>
                <w:sz w:val="24"/>
                <w:szCs w:val="24"/>
              </w:rPr>
              <w:t>Details</w:t>
            </w:r>
          </w:p>
        </w:tc>
        <w:tc>
          <w:tcPr>
            <w:tcW w:w="2615" w:type="dxa"/>
          </w:tcPr>
          <w:p w14:paraId="66D64C4F" w14:textId="209FAF33" w:rsidR="00EC712A" w:rsidRDefault="00EC712A" w:rsidP="0049372B">
            <w:pPr>
              <w:pStyle w:val="ListParagraph"/>
              <w:tabs>
                <w:tab w:val="left" w:pos="426"/>
                <w:tab w:val="left" w:pos="6300"/>
              </w:tabs>
              <w:ind w:left="0"/>
              <w:rPr>
                <w:rFonts w:ascii="Arial" w:hAnsi="Arial" w:cs="Arial"/>
                <w:b/>
                <w:sz w:val="24"/>
                <w:szCs w:val="24"/>
              </w:rPr>
            </w:pPr>
            <w:r>
              <w:rPr>
                <w:rFonts w:ascii="Arial" w:hAnsi="Arial" w:cs="Arial"/>
                <w:b/>
                <w:sz w:val="24"/>
                <w:szCs w:val="24"/>
              </w:rPr>
              <w:t>Decision</w:t>
            </w:r>
          </w:p>
        </w:tc>
      </w:tr>
      <w:tr w:rsidR="00EC712A" w14:paraId="7FE39901" w14:textId="77777777" w:rsidTr="00EC712A">
        <w:tc>
          <w:tcPr>
            <w:tcW w:w="2614" w:type="dxa"/>
          </w:tcPr>
          <w:p w14:paraId="4AB8C0B4" w14:textId="09BE2029" w:rsidR="00EC712A" w:rsidRPr="00EC712A" w:rsidRDefault="00EC712A" w:rsidP="0049372B">
            <w:pPr>
              <w:pStyle w:val="ListParagraph"/>
              <w:tabs>
                <w:tab w:val="left" w:pos="426"/>
                <w:tab w:val="left" w:pos="6300"/>
              </w:tabs>
              <w:ind w:left="0"/>
              <w:rPr>
                <w:rFonts w:ascii="Arial" w:hAnsi="Arial" w:cs="Arial"/>
                <w:b/>
                <w:sz w:val="24"/>
                <w:szCs w:val="24"/>
              </w:rPr>
            </w:pPr>
            <w:r w:rsidRPr="00EC712A">
              <w:rPr>
                <w:rStyle w:val="casenumber"/>
                <w:rFonts w:ascii="Arial" w:hAnsi="Arial" w:cs="Arial"/>
                <w:b/>
                <w:bCs/>
                <w:color w:val="000000"/>
                <w:sz w:val="24"/>
                <w:szCs w:val="24"/>
                <w:shd w:val="clear" w:color="auto" w:fill="FFFFFF"/>
              </w:rPr>
              <w:t>26/01009/LBC</w:t>
            </w:r>
          </w:p>
        </w:tc>
        <w:tc>
          <w:tcPr>
            <w:tcW w:w="2614" w:type="dxa"/>
          </w:tcPr>
          <w:p w14:paraId="2CC58F43" w14:textId="1DFACBC1" w:rsidR="00EC712A" w:rsidRPr="00EC712A" w:rsidRDefault="00EC712A" w:rsidP="0049372B">
            <w:pPr>
              <w:pStyle w:val="ListParagraph"/>
              <w:tabs>
                <w:tab w:val="left" w:pos="426"/>
                <w:tab w:val="left" w:pos="6300"/>
              </w:tabs>
              <w:ind w:left="0"/>
              <w:rPr>
                <w:rFonts w:ascii="Arial" w:hAnsi="Arial" w:cs="Arial"/>
                <w:b/>
                <w:sz w:val="24"/>
                <w:szCs w:val="24"/>
              </w:rPr>
            </w:pPr>
            <w:r w:rsidRPr="00EC712A">
              <w:rPr>
                <w:rStyle w:val="address"/>
                <w:rFonts w:ascii="Arial" w:hAnsi="Arial" w:cs="Arial"/>
                <w:color w:val="000000" w:themeColor="text1"/>
                <w:sz w:val="24"/>
                <w:szCs w:val="24"/>
                <w:shd w:val="clear" w:color="auto" w:fill="FFFFFF"/>
              </w:rPr>
              <w:t>3 Pound Farm Barns Weston Colville Cambridgeshire CB21 5NZ</w:t>
            </w:r>
          </w:p>
        </w:tc>
        <w:tc>
          <w:tcPr>
            <w:tcW w:w="2614" w:type="dxa"/>
          </w:tcPr>
          <w:p w14:paraId="3215B6F6" w14:textId="65FD6F2F" w:rsidR="00EC712A" w:rsidRDefault="00EC712A" w:rsidP="0049372B">
            <w:pPr>
              <w:pStyle w:val="ListParagraph"/>
              <w:tabs>
                <w:tab w:val="left" w:pos="426"/>
                <w:tab w:val="left" w:pos="6300"/>
              </w:tabs>
              <w:ind w:left="0"/>
              <w:rPr>
                <w:rFonts w:ascii="Arial" w:hAnsi="Arial" w:cs="Arial"/>
                <w:b/>
                <w:sz w:val="24"/>
                <w:szCs w:val="24"/>
              </w:rPr>
            </w:pPr>
            <w:hyperlink r:id="rId8" w:history="1">
              <w:r w:rsidRPr="00EC712A">
                <w:rPr>
                  <w:rStyle w:val="Hyperlink"/>
                  <w:rFonts w:ascii="Arial" w:hAnsi="Arial" w:cs="Arial"/>
                  <w:b/>
                  <w:sz w:val="24"/>
                  <w:szCs w:val="24"/>
                </w:rPr>
                <w:t>Planning details</w:t>
              </w:r>
            </w:hyperlink>
          </w:p>
        </w:tc>
        <w:tc>
          <w:tcPr>
            <w:tcW w:w="2615" w:type="dxa"/>
          </w:tcPr>
          <w:p w14:paraId="0618C8FF" w14:textId="6F2078AF" w:rsidR="00EC712A" w:rsidRDefault="00EC712A" w:rsidP="0049372B">
            <w:pPr>
              <w:pStyle w:val="ListParagraph"/>
              <w:tabs>
                <w:tab w:val="left" w:pos="426"/>
                <w:tab w:val="left" w:pos="6300"/>
              </w:tabs>
              <w:ind w:left="0"/>
              <w:rPr>
                <w:rFonts w:ascii="Arial" w:hAnsi="Arial" w:cs="Arial"/>
                <w:b/>
                <w:sz w:val="24"/>
                <w:szCs w:val="24"/>
              </w:rPr>
            </w:pPr>
            <w:r>
              <w:rPr>
                <w:rFonts w:ascii="Arial" w:hAnsi="Arial" w:cs="Arial"/>
                <w:b/>
                <w:sz w:val="24"/>
                <w:szCs w:val="24"/>
              </w:rPr>
              <w:t>Awaiting Decision</w:t>
            </w:r>
          </w:p>
        </w:tc>
      </w:tr>
    </w:tbl>
    <w:p w14:paraId="307CC3B6" w14:textId="77777777" w:rsidR="0049372B" w:rsidRPr="009B3BE5" w:rsidRDefault="0049372B" w:rsidP="0049372B">
      <w:pPr>
        <w:pStyle w:val="ListParagraph"/>
        <w:tabs>
          <w:tab w:val="left" w:pos="426"/>
          <w:tab w:val="left" w:pos="6300"/>
        </w:tabs>
        <w:rPr>
          <w:rFonts w:ascii="Arial" w:hAnsi="Arial" w:cs="Arial"/>
          <w:b/>
          <w:sz w:val="24"/>
          <w:szCs w:val="24"/>
        </w:rPr>
      </w:pPr>
    </w:p>
    <w:p w14:paraId="11404B9F" w14:textId="77777777" w:rsidR="00EC6263" w:rsidRPr="00A20891" w:rsidRDefault="00EC6263" w:rsidP="00A20891">
      <w:pPr>
        <w:tabs>
          <w:tab w:val="left" w:pos="709"/>
          <w:tab w:val="left" w:pos="5670"/>
        </w:tabs>
        <w:rPr>
          <w:rFonts w:ascii="Arial" w:hAnsi="Arial" w:cs="Arial"/>
          <w:b/>
          <w:sz w:val="24"/>
          <w:szCs w:val="24"/>
        </w:rPr>
      </w:pPr>
    </w:p>
    <w:p w14:paraId="26512628" w14:textId="036192BA" w:rsidR="00EC712A" w:rsidRPr="00EC712A" w:rsidRDefault="00EC712A" w:rsidP="00EC712A">
      <w:pPr>
        <w:pStyle w:val="ListParagraph"/>
        <w:numPr>
          <w:ilvl w:val="1"/>
          <w:numId w:val="22"/>
        </w:numPr>
        <w:tabs>
          <w:tab w:val="left" w:pos="709"/>
          <w:tab w:val="left" w:pos="1134"/>
        </w:tabs>
        <w:ind w:left="567" w:hanging="141"/>
        <w:rPr>
          <w:rFonts w:ascii="Arial" w:hAnsi="Arial" w:cs="Arial"/>
          <w:b/>
          <w:sz w:val="24"/>
          <w:szCs w:val="24"/>
        </w:rPr>
      </w:pPr>
      <w:r>
        <w:rPr>
          <w:rFonts w:ascii="Arial" w:hAnsi="Arial" w:cs="Arial"/>
          <w:b/>
          <w:sz w:val="24"/>
          <w:szCs w:val="24"/>
        </w:rPr>
        <w:t xml:space="preserve">Cllr Vidler Tribute – </w:t>
      </w:r>
      <w:r>
        <w:rPr>
          <w:rFonts w:ascii="Arial" w:hAnsi="Arial" w:cs="Arial"/>
          <w:bCs/>
          <w:sz w:val="24"/>
          <w:szCs w:val="24"/>
        </w:rPr>
        <w:t xml:space="preserve">To determine actions. </w:t>
      </w:r>
    </w:p>
    <w:p w14:paraId="114F0C8F" w14:textId="1725F5BE" w:rsidR="00A0629D" w:rsidRPr="00AC2C83" w:rsidRDefault="00305196" w:rsidP="00E225FE">
      <w:pPr>
        <w:pStyle w:val="ListParagraph"/>
        <w:numPr>
          <w:ilvl w:val="1"/>
          <w:numId w:val="22"/>
        </w:numPr>
        <w:tabs>
          <w:tab w:val="left" w:pos="426"/>
          <w:tab w:val="left" w:pos="709"/>
        </w:tabs>
        <w:rPr>
          <w:rFonts w:ascii="Arial" w:hAnsi="Arial" w:cs="Arial"/>
          <w:b/>
          <w:sz w:val="24"/>
          <w:szCs w:val="24"/>
        </w:rPr>
      </w:pPr>
      <w:r w:rsidRPr="00E225FE">
        <w:rPr>
          <w:rFonts w:ascii="Arial" w:hAnsi="Arial" w:cs="Arial"/>
          <w:b/>
          <w:sz w:val="24"/>
          <w:szCs w:val="24"/>
        </w:rPr>
        <w:t xml:space="preserve">Flooding </w:t>
      </w:r>
      <w:r w:rsidRPr="00E225FE">
        <w:rPr>
          <w:rFonts w:ascii="Arial" w:hAnsi="Arial" w:cs="Arial"/>
          <w:bCs/>
          <w:sz w:val="24"/>
          <w:szCs w:val="24"/>
        </w:rPr>
        <w:t>– To receive a</w:t>
      </w:r>
      <w:r w:rsidR="00D23B4E" w:rsidRPr="00E225FE">
        <w:rPr>
          <w:rFonts w:ascii="Arial" w:hAnsi="Arial" w:cs="Arial"/>
          <w:bCs/>
          <w:sz w:val="24"/>
          <w:szCs w:val="24"/>
        </w:rPr>
        <w:t>n update</w:t>
      </w:r>
    </w:p>
    <w:p w14:paraId="787DCC03" w14:textId="2F09CA41" w:rsidR="00AC2C83" w:rsidRPr="00E225FE" w:rsidRDefault="00AC2C83" w:rsidP="00E225FE">
      <w:pPr>
        <w:pStyle w:val="ListParagraph"/>
        <w:numPr>
          <w:ilvl w:val="1"/>
          <w:numId w:val="22"/>
        </w:numPr>
        <w:tabs>
          <w:tab w:val="left" w:pos="426"/>
          <w:tab w:val="left" w:pos="709"/>
        </w:tabs>
        <w:rPr>
          <w:rFonts w:ascii="Arial" w:hAnsi="Arial" w:cs="Arial"/>
          <w:b/>
          <w:sz w:val="24"/>
          <w:szCs w:val="24"/>
        </w:rPr>
      </w:pPr>
      <w:r>
        <w:rPr>
          <w:rFonts w:ascii="Arial" w:hAnsi="Arial" w:cs="Arial"/>
          <w:b/>
          <w:sz w:val="24"/>
          <w:szCs w:val="24"/>
        </w:rPr>
        <w:t xml:space="preserve">Cllr Vacancy – </w:t>
      </w:r>
      <w:r>
        <w:rPr>
          <w:rFonts w:ascii="Arial" w:hAnsi="Arial" w:cs="Arial"/>
          <w:bCs/>
          <w:sz w:val="24"/>
          <w:szCs w:val="24"/>
        </w:rPr>
        <w:t>To determine actions for seeking a new Cllr.</w:t>
      </w:r>
    </w:p>
    <w:p w14:paraId="2B0066ED" w14:textId="77777777" w:rsidR="00255959" w:rsidRPr="00255959" w:rsidRDefault="00F915B9" w:rsidP="00E225FE">
      <w:pPr>
        <w:pStyle w:val="ListParagraph"/>
        <w:numPr>
          <w:ilvl w:val="1"/>
          <w:numId w:val="22"/>
        </w:numPr>
        <w:tabs>
          <w:tab w:val="left" w:pos="709"/>
          <w:tab w:val="left" w:pos="1134"/>
        </w:tabs>
        <w:ind w:left="567" w:hanging="141"/>
        <w:rPr>
          <w:rFonts w:ascii="Arial" w:hAnsi="Arial" w:cs="Arial"/>
          <w:b/>
          <w:sz w:val="24"/>
          <w:szCs w:val="24"/>
        </w:rPr>
      </w:pPr>
      <w:r w:rsidRPr="00BF07B8">
        <w:rPr>
          <w:rFonts w:ascii="Arial" w:hAnsi="Arial" w:cs="Arial"/>
          <w:b/>
          <w:sz w:val="24"/>
          <w:szCs w:val="24"/>
        </w:rPr>
        <w:t xml:space="preserve">Footpaths – </w:t>
      </w:r>
      <w:r w:rsidRPr="00BF07B8">
        <w:rPr>
          <w:rFonts w:ascii="Arial" w:hAnsi="Arial" w:cs="Arial"/>
          <w:sz w:val="24"/>
          <w:szCs w:val="24"/>
        </w:rPr>
        <w:t xml:space="preserve">To receive </w:t>
      </w:r>
      <w:r w:rsidR="00C0733A" w:rsidRPr="00BF07B8">
        <w:rPr>
          <w:rFonts w:ascii="Arial" w:hAnsi="Arial" w:cs="Arial"/>
          <w:sz w:val="24"/>
          <w:szCs w:val="24"/>
        </w:rPr>
        <w:t>a</w:t>
      </w:r>
      <w:r w:rsidR="000E2B06" w:rsidRPr="00BF07B8">
        <w:rPr>
          <w:rFonts w:ascii="Arial" w:hAnsi="Arial" w:cs="Arial"/>
          <w:sz w:val="24"/>
          <w:szCs w:val="24"/>
        </w:rPr>
        <w:t>n update</w:t>
      </w:r>
      <w:r w:rsidR="00255959">
        <w:rPr>
          <w:rFonts w:ascii="Arial" w:hAnsi="Arial" w:cs="Arial"/>
          <w:sz w:val="24"/>
          <w:szCs w:val="24"/>
        </w:rPr>
        <w:t>.</w:t>
      </w:r>
    </w:p>
    <w:p w14:paraId="39BC4917" w14:textId="77777777" w:rsidR="009B3BE5" w:rsidRPr="009B3BE5" w:rsidRDefault="00255959" w:rsidP="00E225FE">
      <w:pPr>
        <w:pStyle w:val="ListParagraph"/>
        <w:numPr>
          <w:ilvl w:val="1"/>
          <w:numId w:val="22"/>
        </w:numPr>
        <w:tabs>
          <w:tab w:val="left" w:pos="709"/>
          <w:tab w:val="left" w:pos="1134"/>
        </w:tabs>
        <w:ind w:left="567" w:hanging="141"/>
        <w:rPr>
          <w:rFonts w:ascii="Arial" w:hAnsi="Arial" w:cs="Arial"/>
          <w:b/>
          <w:sz w:val="24"/>
          <w:szCs w:val="24"/>
        </w:rPr>
      </w:pPr>
      <w:r>
        <w:rPr>
          <w:rFonts w:ascii="Arial" w:hAnsi="Arial" w:cs="Arial"/>
          <w:b/>
          <w:sz w:val="24"/>
          <w:szCs w:val="24"/>
        </w:rPr>
        <w:t xml:space="preserve">MVAS </w:t>
      </w:r>
      <w:r w:rsidR="009B3BE5">
        <w:rPr>
          <w:rFonts w:ascii="Arial" w:hAnsi="Arial" w:cs="Arial"/>
          <w:b/>
          <w:sz w:val="24"/>
          <w:szCs w:val="24"/>
        </w:rPr>
        <w:t>–</w:t>
      </w:r>
      <w:r>
        <w:rPr>
          <w:rFonts w:ascii="Arial" w:hAnsi="Arial" w:cs="Arial"/>
          <w:bCs/>
          <w:sz w:val="24"/>
          <w:szCs w:val="24"/>
        </w:rPr>
        <w:t xml:space="preserve"> </w:t>
      </w:r>
      <w:r w:rsidR="009B3BE5">
        <w:rPr>
          <w:rFonts w:ascii="Arial" w:hAnsi="Arial" w:cs="Arial"/>
          <w:bCs/>
          <w:sz w:val="24"/>
          <w:szCs w:val="24"/>
        </w:rPr>
        <w:t>To receive a report.</w:t>
      </w:r>
    </w:p>
    <w:p w14:paraId="3E089C5B" w14:textId="5C3D5C69" w:rsidR="00A20891" w:rsidRPr="00E225FE" w:rsidRDefault="009B3BE5" w:rsidP="00E225FE">
      <w:pPr>
        <w:pStyle w:val="ListParagraph"/>
        <w:numPr>
          <w:ilvl w:val="1"/>
          <w:numId w:val="22"/>
        </w:numPr>
        <w:tabs>
          <w:tab w:val="left" w:pos="709"/>
          <w:tab w:val="left" w:pos="1134"/>
        </w:tabs>
        <w:ind w:left="567" w:hanging="141"/>
        <w:rPr>
          <w:rFonts w:ascii="Arial" w:hAnsi="Arial" w:cs="Arial"/>
          <w:b/>
          <w:sz w:val="24"/>
          <w:szCs w:val="24"/>
        </w:rPr>
      </w:pPr>
      <w:r>
        <w:rPr>
          <w:rFonts w:ascii="Arial" w:hAnsi="Arial" w:cs="Arial"/>
          <w:b/>
          <w:sz w:val="24"/>
          <w:szCs w:val="24"/>
        </w:rPr>
        <w:t>Kingsway Solar</w:t>
      </w:r>
      <w:r w:rsidR="00E225FE">
        <w:rPr>
          <w:rFonts w:ascii="Arial" w:hAnsi="Arial" w:cs="Arial"/>
          <w:b/>
          <w:sz w:val="24"/>
          <w:szCs w:val="24"/>
        </w:rPr>
        <w:t xml:space="preserve"> </w:t>
      </w:r>
      <w:r w:rsidR="000637DF">
        <w:rPr>
          <w:rFonts w:ascii="Arial" w:hAnsi="Arial" w:cs="Arial"/>
          <w:b/>
          <w:sz w:val="24"/>
          <w:szCs w:val="24"/>
        </w:rPr>
        <w:t>–</w:t>
      </w:r>
      <w:r>
        <w:rPr>
          <w:rFonts w:ascii="Arial" w:hAnsi="Arial" w:cs="Arial"/>
          <w:bCs/>
          <w:sz w:val="24"/>
          <w:szCs w:val="24"/>
        </w:rPr>
        <w:t xml:space="preserve"> </w:t>
      </w:r>
      <w:r w:rsidR="000637DF">
        <w:rPr>
          <w:rFonts w:ascii="Arial" w:hAnsi="Arial" w:cs="Arial"/>
          <w:bCs/>
          <w:sz w:val="24"/>
          <w:szCs w:val="24"/>
        </w:rPr>
        <w:t>To receive a</w:t>
      </w:r>
      <w:r w:rsidR="00E225FE">
        <w:rPr>
          <w:rFonts w:ascii="Arial" w:hAnsi="Arial" w:cs="Arial"/>
          <w:bCs/>
          <w:sz w:val="24"/>
          <w:szCs w:val="24"/>
        </w:rPr>
        <w:t>n</w:t>
      </w:r>
      <w:r w:rsidR="000637DF">
        <w:rPr>
          <w:rFonts w:ascii="Arial" w:hAnsi="Arial" w:cs="Arial"/>
          <w:bCs/>
          <w:sz w:val="24"/>
          <w:szCs w:val="24"/>
        </w:rPr>
        <w:t xml:space="preserve"> </w:t>
      </w:r>
      <w:r w:rsidR="00E225FE">
        <w:rPr>
          <w:rFonts w:ascii="Arial" w:hAnsi="Arial" w:cs="Arial"/>
          <w:bCs/>
          <w:sz w:val="24"/>
          <w:szCs w:val="24"/>
        </w:rPr>
        <w:t>update</w:t>
      </w:r>
      <w:r w:rsidR="000637DF">
        <w:rPr>
          <w:rFonts w:ascii="Arial" w:hAnsi="Arial" w:cs="Arial"/>
          <w:bCs/>
          <w:sz w:val="24"/>
          <w:szCs w:val="24"/>
        </w:rPr>
        <w:t xml:space="preserve">. </w:t>
      </w:r>
      <w:r w:rsidR="00D24DF1" w:rsidRPr="00255959">
        <w:rPr>
          <w:rFonts w:ascii="Arial" w:hAnsi="Arial" w:cs="Arial"/>
          <w:bCs/>
          <w:sz w:val="24"/>
          <w:szCs w:val="24"/>
        </w:rPr>
        <w:t xml:space="preserve"> </w:t>
      </w:r>
      <w:r w:rsidR="00255959" w:rsidRPr="009B3BE5">
        <w:rPr>
          <w:rFonts w:ascii="Arial" w:hAnsi="Arial" w:cs="Arial"/>
          <w:bCs/>
          <w:sz w:val="24"/>
          <w:szCs w:val="24"/>
        </w:rPr>
        <w:t xml:space="preserve"> </w:t>
      </w:r>
    </w:p>
    <w:p w14:paraId="3F00EACF" w14:textId="77777777" w:rsidR="00150138" w:rsidRDefault="00E225FE" w:rsidP="00150138">
      <w:pPr>
        <w:pStyle w:val="ListParagraph"/>
        <w:numPr>
          <w:ilvl w:val="1"/>
          <w:numId w:val="22"/>
        </w:numPr>
        <w:tabs>
          <w:tab w:val="left" w:pos="709"/>
          <w:tab w:val="left" w:pos="1134"/>
        </w:tabs>
        <w:ind w:left="567" w:hanging="141"/>
        <w:rPr>
          <w:rFonts w:ascii="Arial" w:hAnsi="Arial" w:cs="Arial"/>
          <w:b/>
          <w:sz w:val="24"/>
          <w:szCs w:val="24"/>
        </w:rPr>
      </w:pPr>
      <w:r>
        <w:rPr>
          <w:rFonts w:ascii="Arial" w:hAnsi="Arial" w:cs="Arial"/>
          <w:b/>
          <w:sz w:val="24"/>
          <w:szCs w:val="24"/>
        </w:rPr>
        <w:t xml:space="preserve">Website – </w:t>
      </w:r>
      <w:r>
        <w:rPr>
          <w:rFonts w:ascii="Arial" w:hAnsi="Arial" w:cs="Arial"/>
          <w:bCs/>
          <w:sz w:val="24"/>
          <w:szCs w:val="24"/>
        </w:rPr>
        <w:t xml:space="preserve">To discuss and approve the Accessibility </w:t>
      </w:r>
      <w:proofErr w:type="gramStart"/>
      <w:r>
        <w:rPr>
          <w:rFonts w:ascii="Arial" w:hAnsi="Arial" w:cs="Arial"/>
          <w:bCs/>
          <w:sz w:val="24"/>
          <w:szCs w:val="24"/>
        </w:rPr>
        <w:t>Statement, and</w:t>
      </w:r>
      <w:proofErr w:type="gramEnd"/>
      <w:r>
        <w:rPr>
          <w:rFonts w:ascii="Arial" w:hAnsi="Arial" w:cs="Arial"/>
          <w:bCs/>
          <w:sz w:val="24"/>
          <w:szCs w:val="24"/>
        </w:rPr>
        <w:t xml:space="preserve"> note actions that have been carried out to ensure the website is compliant with the requirements under Assertion 10 of the AGAR. </w:t>
      </w:r>
      <w:r>
        <w:rPr>
          <w:rFonts w:ascii="Arial" w:hAnsi="Arial" w:cs="Arial"/>
          <w:b/>
          <w:sz w:val="24"/>
          <w:szCs w:val="24"/>
        </w:rPr>
        <w:t xml:space="preserve"> </w:t>
      </w:r>
    </w:p>
    <w:p w14:paraId="2A54A1A6" w14:textId="3F477D86" w:rsidR="00E225FE" w:rsidRPr="00150138" w:rsidRDefault="00E225FE" w:rsidP="00150138">
      <w:pPr>
        <w:pStyle w:val="ListParagraph"/>
        <w:numPr>
          <w:ilvl w:val="1"/>
          <w:numId w:val="22"/>
        </w:numPr>
        <w:tabs>
          <w:tab w:val="left" w:pos="709"/>
          <w:tab w:val="left" w:pos="1134"/>
        </w:tabs>
        <w:ind w:left="567" w:hanging="141"/>
        <w:rPr>
          <w:rFonts w:ascii="Arial" w:hAnsi="Arial" w:cs="Arial"/>
          <w:b/>
          <w:sz w:val="24"/>
          <w:szCs w:val="24"/>
        </w:rPr>
      </w:pPr>
      <w:r w:rsidRPr="00150138">
        <w:rPr>
          <w:rFonts w:ascii="Arial" w:hAnsi="Arial" w:cs="Arial"/>
          <w:b/>
          <w:sz w:val="24"/>
          <w:szCs w:val="24"/>
        </w:rPr>
        <w:t xml:space="preserve">Policies – </w:t>
      </w:r>
      <w:r w:rsidR="00150138" w:rsidRPr="00150138">
        <w:rPr>
          <w:rFonts w:ascii="Arial" w:hAnsi="Arial" w:cs="Arial"/>
          <w:sz w:val="24"/>
          <w:szCs w:val="24"/>
        </w:rPr>
        <w:t xml:space="preserve">To review all policies for 2026 – IT Policy, Standing Orders, Financial Regulations, </w:t>
      </w:r>
      <w:r w:rsidR="00150138">
        <w:rPr>
          <w:rFonts w:ascii="Arial" w:hAnsi="Arial" w:cs="Arial"/>
          <w:sz w:val="24"/>
          <w:szCs w:val="24"/>
        </w:rPr>
        <w:t xml:space="preserve">Risk Management Strategy and Scheme, </w:t>
      </w:r>
      <w:r w:rsidR="00150138" w:rsidRPr="00150138">
        <w:rPr>
          <w:rFonts w:ascii="Arial" w:hAnsi="Arial" w:cs="Arial"/>
          <w:sz w:val="24"/>
          <w:szCs w:val="24"/>
        </w:rPr>
        <w:t xml:space="preserve">Risk Management, Disciplinary, Grievance, Health and Safety, Biodiversity, </w:t>
      </w:r>
      <w:r w:rsidR="00150138">
        <w:rPr>
          <w:rFonts w:ascii="Arial" w:hAnsi="Arial" w:cs="Arial"/>
          <w:sz w:val="24"/>
          <w:szCs w:val="24"/>
        </w:rPr>
        <w:t xml:space="preserve">Data Map, </w:t>
      </w:r>
      <w:r w:rsidR="00150138" w:rsidRPr="00150138">
        <w:rPr>
          <w:rFonts w:ascii="Arial" w:hAnsi="Arial" w:cs="Arial"/>
          <w:sz w:val="24"/>
          <w:szCs w:val="24"/>
        </w:rPr>
        <w:t xml:space="preserve">ICO Publication Scheme, and Safeguarding policies. </w:t>
      </w:r>
    </w:p>
    <w:p w14:paraId="2854F4F2" w14:textId="5DCA3957" w:rsidR="00F56F74" w:rsidRDefault="00F56F74" w:rsidP="00E225FE">
      <w:pPr>
        <w:pStyle w:val="ListParagraph"/>
        <w:numPr>
          <w:ilvl w:val="1"/>
          <w:numId w:val="22"/>
        </w:numPr>
        <w:tabs>
          <w:tab w:val="left" w:pos="709"/>
          <w:tab w:val="left" w:pos="1134"/>
        </w:tabs>
        <w:ind w:left="567" w:hanging="141"/>
        <w:rPr>
          <w:rFonts w:ascii="Arial" w:hAnsi="Arial" w:cs="Arial"/>
          <w:b/>
          <w:sz w:val="24"/>
          <w:szCs w:val="24"/>
        </w:rPr>
      </w:pPr>
      <w:r>
        <w:rPr>
          <w:rFonts w:ascii="Arial" w:hAnsi="Arial" w:cs="Arial"/>
          <w:b/>
          <w:sz w:val="24"/>
          <w:szCs w:val="24"/>
        </w:rPr>
        <w:lastRenderedPageBreak/>
        <w:t xml:space="preserve">Defibrillator Training – </w:t>
      </w:r>
      <w:r w:rsidR="00092E60" w:rsidRPr="00092E60">
        <w:rPr>
          <w:rFonts w:ascii="Arial" w:hAnsi="Arial" w:cs="Arial"/>
          <w:bCs/>
          <w:sz w:val="24"/>
          <w:szCs w:val="24"/>
        </w:rPr>
        <w:t>Booked for</w:t>
      </w:r>
      <w:r w:rsidR="00092E60">
        <w:rPr>
          <w:rFonts w:ascii="Arial" w:hAnsi="Arial" w:cs="Arial"/>
          <w:b/>
          <w:sz w:val="24"/>
          <w:szCs w:val="24"/>
        </w:rPr>
        <w:t xml:space="preserve"> </w:t>
      </w:r>
      <w:r w:rsidR="00092E60" w:rsidRPr="00092E60">
        <w:rPr>
          <w:rFonts w:ascii="Arial" w:hAnsi="Arial" w:cs="Arial"/>
          <w:bCs/>
          <w:sz w:val="24"/>
          <w:szCs w:val="24"/>
        </w:rPr>
        <w:t>17</w:t>
      </w:r>
      <w:r w:rsidR="00092E60" w:rsidRPr="00092E60">
        <w:rPr>
          <w:rFonts w:ascii="Arial" w:hAnsi="Arial" w:cs="Arial"/>
          <w:bCs/>
          <w:sz w:val="24"/>
          <w:szCs w:val="24"/>
          <w:vertAlign w:val="superscript"/>
        </w:rPr>
        <w:t>th</w:t>
      </w:r>
      <w:r w:rsidR="00092E60" w:rsidRPr="00092E60">
        <w:rPr>
          <w:rFonts w:ascii="Arial" w:hAnsi="Arial" w:cs="Arial"/>
          <w:bCs/>
          <w:sz w:val="24"/>
          <w:szCs w:val="24"/>
        </w:rPr>
        <w:t xml:space="preserve"> </w:t>
      </w:r>
      <w:proofErr w:type="gramStart"/>
      <w:r w:rsidR="00092E60" w:rsidRPr="00092E60">
        <w:rPr>
          <w:rFonts w:ascii="Arial" w:hAnsi="Arial" w:cs="Arial"/>
          <w:bCs/>
          <w:sz w:val="24"/>
          <w:szCs w:val="24"/>
        </w:rPr>
        <w:t>June</w:t>
      </w:r>
      <w:r w:rsidR="00092E60">
        <w:rPr>
          <w:rFonts w:ascii="Arial" w:hAnsi="Arial" w:cs="Arial"/>
          <w:bCs/>
          <w:sz w:val="24"/>
          <w:szCs w:val="24"/>
        </w:rPr>
        <w:t>,</w:t>
      </w:r>
      <w:proofErr w:type="gramEnd"/>
      <w:r w:rsidR="00092E60">
        <w:rPr>
          <w:rFonts w:ascii="Arial" w:hAnsi="Arial" w:cs="Arial"/>
          <w:bCs/>
          <w:sz w:val="24"/>
          <w:szCs w:val="24"/>
        </w:rPr>
        <w:t xml:space="preserve"> 6-8pm. </w:t>
      </w:r>
      <w:r w:rsidR="00092E60">
        <w:rPr>
          <w:rFonts w:ascii="Arial" w:hAnsi="Arial" w:cs="Arial"/>
          <w:b/>
          <w:sz w:val="24"/>
          <w:szCs w:val="24"/>
        </w:rPr>
        <w:t xml:space="preserve"> </w:t>
      </w:r>
    </w:p>
    <w:p w14:paraId="1068B156" w14:textId="1C9A186C" w:rsidR="00F56F74" w:rsidRPr="00F56F74" w:rsidRDefault="00F56F74" w:rsidP="00E225FE">
      <w:pPr>
        <w:pStyle w:val="ListParagraph"/>
        <w:numPr>
          <w:ilvl w:val="1"/>
          <w:numId w:val="22"/>
        </w:numPr>
        <w:tabs>
          <w:tab w:val="left" w:pos="709"/>
          <w:tab w:val="left" w:pos="1134"/>
        </w:tabs>
        <w:ind w:left="567" w:hanging="141"/>
        <w:rPr>
          <w:rFonts w:ascii="Arial" w:hAnsi="Arial" w:cs="Arial"/>
          <w:b/>
          <w:sz w:val="24"/>
          <w:szCs w:val="24"/>
        </w:rPr>
      </w:pPr>
      <w:r>
        <w:rPr>
          <w:rFonts w:ascii="Arial" w:hAnsi="Arial" w:cs="Arial"/>
          <w:b/>
          <w:sz w:val="24"/>
          <w:szCs w:val="24"/>
        </w:rPr>
        <w:t xml:space="preserve">Insurance – </w:t>
      </w:r>
      <w:r>
        <w:rPr>
          <w:rFonts w:ascii="Arial" w:hAnsi="Arial" w:cs="Arial"/>
          <w:bCs/>
          <w:sz w:val="24"/>
          <w:szCs w:val="24"/>
        </w:rPr>
        <w:t xml:space="preserve">To receive quotes and determine actions. </w:t>
      </w:r>
    </w:p>
    <w:p w14:paraId="5B10BC23" w14:textId="3206AD5A" w:rsidR="00F56F74" w:rsidRPr="00092E60" w:rsidRDefault="00F56F74" w:rsidP="00E225FE">
      <w:pPr>
        <w:pStyle w:val="ListParagraph"/>
        <w:numPr>
          <w:ilvl w:val="1"/>
          <w:numId w:val="22"/>
        </w:numPr>
        <w:tabs>
          <w:tab w:val="left" w:pos="709"/>
          <w:tab w:val="left" w:pos="1134"/>
        </w:tabs>
        <w:ind w:left="567" w:hanging="141"/>
        <w:rPr>
          <w:rFonts w:ascii="Arial" w:hAnsi="Arial" w:cs="Arial"/>
          <w:b/>
          <w:sz w:val="24"/>
          <w:szCs w:val="24"/>
        </w:rPr>
      </w:pPr>
      <w:r>
        <w:rPr>
          <w:rFonts w:ascii="Arial" w:hAnsi="Arial" w:cs="Arial"/>
          <w:b/>
          <w:sz w:val="24"/>
          <w:szCs w:val="24"/>
        </w:rPr>
        <w:t xml:space="preserve">Asset Register – </w:t>
      </w:r>
      <w:r>
        <w:rPr>
          <w:rFonts w:ascii="Arial" w:hAnsi="Arial" w:cs="Arial"/>
          <w:bCs/>
          <w:sz w:val="24"/>
          <w:szCs w:val="24"/>
        </w:rPr>
        <w:t>To arrange an inspection of the assets</w:t>
      </w:r>
      <w:r w:rsidR="00092E60">
        <w:rPr>
          <w:rFonts w:ascii="Arial" w:hAnsi="Arial" w:cs="Arial"/>
          <w:bCs/>
          <w:sz w:val="24"/>
          <w:szCs w:val="24"/>
        </w:rPr>
        <w:t>.</w:t>
      </w:r>
    </w:p>
    <w:p w14:paraId="5DEFA4A5" w14:textId="60669B99" w:rsidR="00314D43" w:rsidRPr="00255959" w:rsidRDefault="00314D43" w:rsidP="00255959">
      <w:pPr>
        <w:tabs>
          <w:tab w:val="left" w:pos="709"/>
          <w:tab w:val="left" w:pos="1134"/>
        </w:tabs>
        <w:rPr>
          <w:rFonts w:ascii="Arial" w:hAnsi="Arial" w:cs="Arial"/>
          <w:b/>
          <w:sz w:val="24"/>
          <w:szCs w:val="24"/>
        </w:rPr>
      </w:pPr>
    </w:p>
    <w:p w14:paraId="7375ADF9" w14:textId="3D57D125" w:rsidR="00A5687A" w:rsidRPr="00BC1018" w:rsidRDefault="00A5687A" w:rsidP="00E225FE">
      <w:pPr>
        <w:pStyle w:val="ListParagraph"/>
        <w:numPr>
          <w:ilvl w:val="0"/>
          <w:numId w:val="22"/>
        </w:numPr>
        <w:tabs>
          <w:tab w:val="left" w:pos="709"/>
          <w:tab w:val="left" w:pos="5670"/>
        </w:tabs>
        <w:rPr>
          <w:rFonts w:ascii="Arial" w:hAnsi="Arial" w:cs="Arial"/>
          <w:b/>
          <w:sz w:val="24"/>
          <w:szCs w:val="24"/>
        </w:rPr>
      </w:pPr>
      <w:r>
        <w:rPr>
          <w:rFonts w:ascii="Arial" w:hAnsi="Arial" w:cs="Arial"/>
          <w:b/>
          <w:sz w:val="24"/>
          <w:szCs w:val="24"/>
        </w:rPr>
        <w:t xml:space="preserve">Risk Assessment/Health and Safety – </w:t>
      </w:r>
      <w:r>
        <w:rPr>
          <w:rFonts w:ascii="Arial" w:hAnsi="Arial" w:cs="Arial"/>
          <w:bCs/>
          <w:sz w:val="24"/>
          <w:szCs w:val="24"/>
        </w:rPr>
        <w:t xml:space="preserve">To note any concerns. </w:t>
      </w:r>
    </w:p>
    <w:p w14:paraId="435FD19C" w14:textId="7A9019C9" w:rsidR="00BC1018" w:rsidRDefault="00BC1018" w:rsidP="00E225FE">
      <w:pPr>
        <w:pStyle w:val="ListParagraph"/>
        <w:numPr>
          <w:ilvl w:val="0"/>
          <w:numId w:val="22"/>
        </w:numPr>
        <w:tabs>
          <w:tab w:val="left" w:pos="709"/>
          <w:tab w:val="left" w:pos="5670"/>
        </w:tabs>
        <w:rPr>
          <w:rFonts w:ascii="Arial" w:hAnsi="Arial" w:cs="Arial"/>
          <w:b/>
          <w:sz w:val="24"/>
          <w:szCs w:val="24"/>
        </w:rPr>
      </w:pPr>
      <w:r>
        <w:rPr>
          <w:rFonts w:ascii="Arial" w:hAnsi="Arial" w:cs="Arial"/>
          <w:b/>
          <w:sz w:val="24"/>
          <w:szCs w:val="24"/>
        </w:rPr>
        <w:t xml:space="preserve">Biodiversity - </w:t>
      </w:r>
    </w:p>
    <w:p w14:paraId="1E6DA56E" w14:textId="54EF9822" w:rsidR="007B5AE9" w:rsidRPr="00CE270F" w:rsidRDefault="00F56440" w:rsidP="00E225FE">
      <w:pPr>
        <w:pStyle w:val="ListParagraph"/>
        <w:numPr>
          <w:ilvl w:val="0"/>
          <w:numId w:val="22"/>
        </w:numPr>
        <w:tabs>
          <w:tab w:val="left" w:pos="709"/>
          <w:tab w:val="left" w:pos="5670"/>
        </w:tabs>
        <w:rPr>
          <w:rFonts w:ascii="Arial" w:hAnsi="Arial" w:cs="Arial"/>
          <w:b/>
          <w:sz w:val="24"/>
          <w:szCs w:val="24"/>
        </w:rPr>
      </w:pPr>
      <w:r w:rsidRPr="00BE4C85">
        <w:rPr>
          <w:rFonts w:ascii="Arial" w:hAnsi="Arial" w:cs="Arial"/>
          <w:b/>
          <w:sz w:val="24"/>
          <w:szCs w:val="24"/>
        </w:rPr>
        <w:tab/>
      </w:r>
      <w:r w:rsidR="004D70A9" w:rsidRPr="00BE4C85">
        <w:rPr>
          <w:rFonts w:ascii="Arial" w:hAnsi="Arial" w:cs="Arial"/>
          <w:b/>
          <w:sz w:val="24"/>
          <w:szCs w:val="24"/>
        </w:rPr>
        <w:t xml:space="preserve">Playground – </w:t>
      </w:r>
      <w:r w:rsidR="00F56F74">
        <w:rPr>
          <w:rFonts w:ascii="Arial" w:hAnsi="Arial" w:cs="Arial"/>
          <w:bCs/>
          <w:sz w:val="24"/>
          <w:szCs w:val="24"/>
        </w:rPr>
        <w:t xml:space="preserve">To determine whether to use Safety Culture App for playground reporting. </w:t>
      </w:r>
    </w:p>
    <w:p w14:paraId="48A4FB57" w14:textId="77777777" w:rsidR="00255959" w:rsidRDefault="00255959" w:rsidP="00255959">
      <w:pPr>
        <w:pStyle w:val="ListParagraph"/>
        <w:tabs>
          <w:tab w:val="left" w:pos="709"/>
          <w:tab w:val="left" w:pos="5670"/>
        </w:tabs>
        <w:rPr>
          <w:rFonts w:ascii="Arial" w:hAnsi="Arial" w:cs="Arial"/>
          <w:b/>
          <w:sz w:val="24"/>
          <w:szCs w:val="24"/>
        </w:rPr>
      </w:pPr>
    </w:p>
    <w:p w14:paraId="1CAEEA89" w14:textId="781B414C" w:rsidR="000D3DAA" w:rsidRDefault="000D3DAA" w:rsidP="00E225FE">
      <w:pPr>
        <w:pStyle w:val="ListParagraph"/>
        <w:numPr>
          <w:ilvl w:val="0"/>
          <w:numId w:val="22"/>
        </w:numPr>
        <w:tabs>
          <w:tab w:val="left" w:pos="709"/>
          <w:tab w:val="left" w:pos="5670"/>
        </w:tabs>
        <w:rPr>
          <w:rFonts w:ascii="Arial" w:hAnsi="Arial" w:cs="Arial"/>
          <w:b/>
          <w:sz w:val="24"/>
          <w:szCs w:val="24"/>
        </w:rPr>
      </w:pPr>
      <w:r>
        <w:rPr>
          <w:rFonts w:ascii="Arial" w:hAnsi="Arial" w:cs="Arial"/>
          <w:b/>
          <w:sz w:val="24"/>
          <w:szCs w:val="24"/>
        </w:rPr>
        <w:t xml:space="preserve"> Finance – </w:t>
      </w:r>
    </w:p>
    <w:p w14:paraId="14257A67" w14:textId="239A8816" w:rsidR="00D23B4E" w:rsidRDefault="004E60BC" w:rsidP="00E225FE">
      <w:pPr>
        <w:pStyle w:val="ListParagraph"/>
        <w:numPr>
          <w:ilvl w:val="1"/>
          <w:numId w:val="22"/>
        </w:numPr>
        <w:tabs>
          <w:tab w:val="left" w:pos="709"/>
        </w:tabs>
        <w:ind w:left="709" w:firstLine="0"/>
        <w:rPr>
          <w:rFonts w:ascii="Arial" w:hAnsi="Arial" w:cs="Arial"/>
          <w:b/>
          <w:sz w:val="24"/>
          <w:szCs w:val="24"/>
        </w:rPr>
      </w:pPr>
      <w:r w:rsidRPr="000D3DAA">
        <w:rPr>
          <w:rFonts w:ascii="Arial" w:hAnsi="Arial" w:cs="Arial"/>
          <w:b/>
          <w:sz w:val="24"/>
          <w:szCs w:val="24"/>
        </w:rPr>
        <w:t xml:space="preserve">To Approve </w:t>
      </w:r>
      <w:r w:rsidR="009B3BE5">
        <w:rPr>
          <w:rFonts w:ascii="Arial" w:hAnsi="Arial" w:cs="Arial"/>
          <w:b/>
          <w:sz w:val="24"/>
          <w:szCs w:val="24"/>
        </w:rPr>
        <w:t>payments</w:t>
      </w:r>
      <w:r w:rsidR="00DF6E29" w:rsidRPr="000D3DAA">
        <w:rPr>
          <w:rFonts w:ascii="Arial" w:hAnsi="Arial" w:cs="Arial"/>
          <w:b/>
          <w:sz w:val="24"/>
          <w:szCs w:val="24"/>
        </w:rPr>
        <w:t xml:space="preserve"> – </w:t>
      </w:r>
      <w:r w:rsidR="00BC1018">
        <w:rPr>
          <w:rFonts w:ascii="Arial" w:hAnsi="Arial" w:cs="Arial"/>
          <w:bCs/>
          <w:sz w:val="24"/>
          <w:szCs w:val="24"/>
        </w:rPr>
        <w:t xml:space="preserve">Internal Audit CAPALC £262.48, Simon </w:t>
      </w:r>
      <w:proofErr w:type="spellStart"/>
      <w:r w:rsidR="00BC1018">
        <w:rPr>
          <w:rFonts w:ascii="Arial" w:hAnsi="Arial" w:cs="Arial"/>
          <w:bCs/>
          <w:sz w:val="24"/>
          <w:szCs w:val="24"/>
        </w:rPr>
        <w:t>Ratford</w:t>
      </w:r>
      <w:proofErr w:type="spellEnd"/>
      <w:r w:rsidR="00BC1018">
        <w:rPr>
          <w:rFonts w:ascii="Arial" w:hAnsi="Arial" w:cs="Arial"/>
          <w:bCs/>
          <w:sz w:val="24"/>
          <w:szCs w:val="24"/>
        </w:rPr>
        <w:t xml:space="preserve"> £300, Insurance TBC, </w:t>
      </w:r>
    </w:p>
    <w:p w14:paraId="7CAA571E" w14:textId="138567FB" w:rsidR="0076461C" w:rsidRDefault="0076461C" w:rsidP="00E225FE">
      <w:pPr>
        <w:pStyle w:val="ListParagraph"/>
        <w:numPr>
          <w:ilvl w:val="1"/>
          <w:numId w:val="22"/>
        </w:numPr>
        <w:tabs>
          <w:tab w:val="left" w:pos="709"/>
        </w:tabs>
        <w:ind w:left="709" w:firstLine="0"/>
        <w:rPr>
          <w:rFonts w:ascii="Arial" w:hAnsi="Arial" w:cs="Arial"/>
          <w:b/>
          <w:sz w:val="24"/>
          <w:szCs w:val="24"/>
        </w:rPr>
      </w:pPr>
      <w:bookmarkStart w:id="0" w:name="_Hlk165992725"/>
      <w:r>
        <w:rPr>
          <w:rFonts w:ascii="Arial" w:hAnsi="Arial" w:cs="Arial"/>
          <w:b/>
          <w:sz w:val="24"/>
          <w:szCs w:val="24"/>
        </w:rPr>
        <w:t xml:space="preserve">Year End Accounts – </w:t>
      </w:r>
      <w:r>
        <w:rPr>
          <w:rFonts w:ascii="Arial" w:hAnsi="Arial" w:cs="Arial"/>
          <w:bCs/>
          <w:sz w:val="24"/>
          <w:szCs w:val="24"/>
        </w:rPr>
        <w:t>To receive accounts.</w:t>
      </w:r>
    </w:p>
    <w:p w14:paraId="7754BBCD" w14:textId="78DD2B1E" w:rsidR="00D312A7" w:rsidRPr="00BC1018" w:rsidRDefault="00AC471F" w:rsidP="00E225FE">
      <w:pPr>
        <w:pStyle w:val="ListParagraph"/>
        <w:numPr>
          <w:ilvl w:val="1"/>
          <w:numId w:val="22"/>
        </w:numPr>
        <w:tabs>
          <w:tab w:val="left" w:pos="709"/>
        </w:tabs>
        <w:ind w:left="709" w:firstLine="0"/>
        <w:rPr>
          <w:rFonts w:ascii="Arial" w:hAnsi="Arial" w:cs="Arial"/>
          <w:b/>
          <w:sz w:val="24"/>
          <w:szCs w:val="24"/>
        </w:rPr>
      </w:pPr>
      <w:r w:rsidRPr="00D23B4E">
        <w:rPr>
          <w:rFonts w:ascii="Arial" w:hAnsi="Arial" w:cs="Arial"/>
          <w:b/>
          <w:sz w:val="24"/>
          <w:szCs w:val="24"/>
        </w:rPr>
        <w:t>Annual Return 202</w:t>
      </w:r>
      <w:r w:rsidR="00BC1018">
        <w:rPr>
          <w:rFonts w:ascii="Arial" w:hAnsi="Arial" w:cs="Arial"/>
          <w:b/>
          <w:sz w:val="24"/>
          <w:szCs w:val="24"/>
        </w:rPr>
        <w:t>5</w:t>
      </w:r>
      <w:r w:rsidRPr="00D23B4E">
        <w:rPr>
          <w:rFonts w:ascii="Arial" w:hAnsi="Arial" w:cs="Arial"/>
          <w:b/>
          <w:sz w:val="24"/>
          <w:szCs w:val="24"/>
        </w:rPr>
        <w:t>-2</w:t>
      </w:r>
      <w:r w:rsidR="00BC1018">
        <w:rPr>
          <w:rFonts w:ascii="Arial" w:hAnsi="Arial" w:cs="Arial"/>
          <w:b/>
          <w:sz w:val="24"/>
          <w:szCs w:val="24"/>
        </w:rPr>
        <w:t>6</w:t>
      </w:r>
      <w:r w:rsidRPr="00D23B4E">
        <w:rPr>
          <w:rFonts w:ascii="Arial" w:hAnsi="Arial" w:cs="Arial"/>
          <w:b/>
          <w:sz w:val="24"/>
          <w:szCs w:val="24"/>
        </w:rPr>
        <w:t xml:space="preserve"> – </w:t>
      </w:r>
      <w:r w:rsidRPr="00D23B4E">
        <w:rPr>
          <w:rFonts w:ascii="Arial" w:hAnsi="Arial" w:cs="Arial"/>
          <w:bCs/>
          <w:sz w:val="24"/>
          <w:szCs w:val="24"/>
        </w:rPr>
        <w:t xml:space="preserve">To </w:t>
      </w:r>
      <w:r w:rsidR="009B3BE5">
        <w:rPr>
          <w:rFonts w:ascii="Arial" w:hAnsi="Arial" w:cs="Arial"/>
          <w:bCs/>
          <w:sz w:val="24"/>
          <w:szCs w:val="24"/>
        </w:rPr>
        <w:t>receive the Internal Audit report and note actions.</w:t>
      </w:r>
    </w:p>
    <w:p w14:paraId="30715D2A" w14:textId="1FB1155C" w:rsidR="00BC1018" w:rsidRPr="00D23B4E" w:rsidRDefault="00BC1018" w:rsidP="00E225FE">
      <w:pPr>
        <w:pStyle w:val="ListParagraph"/>
        <w:numPr>
          <w:ilvl w:val="1"/>
          <w:numId w:val="22"/>
        </w:numPr>
        <w:tabs>
          <w:tab w:val="left" w:pos="709"/>
        </w:tabs>
        <w:ind w:left="709" w:firstLine="0"/>
        <w:rPr>
          <w:rFonts w:ascii="Arial" w:hAnsi="Arial" w:cs="Arial"/>
          <w:b/>
          <w:sz w:val="24"/>
          <w:szCs w:val="24"/>
        </w:rPr>
      </w:pPr>
      <w:r>
        <w:rPr>
          <w:rFonts w:ascii="Arial" w:hAnsi="Arial" w:cs="Arial"/>
          <w:b/>
          <w:sz w:val="24"/>
          <w:szCs w:val="24"/>
        </w:rPr>
        <w:t xml:space="preserve">Annual Return 2025-26 – </w:t>
      </w:r>
      <w:r>
        <w:rPr>
          <w:rFonts w:ascii="Arial" w:hAnsi="Arial" w:cs="Arial"/>
          <w:bCs/>
          <w:sz w:val="24"/>
          <w:szCs w:val="24"/>
        </w:rPr>
        <w:t>To approve the Certificate of Exemption.</w:t>
      </w:r>
    </w:p>
    <w:p w14:paraId="3A867C1D" w14:textId="70089C25" w:rsidR="00AC471F" w:rsidRDefault="00AC471F" w:rsidP="00E225FE">
      <w:pPr>
        <w:pStyle w:val="ListParagraph"/>
        <w:numPr>
          <w:ilvl w:val="1"/>
          <w:numId w:val="22"/>
        </w:numPr>
        <w:tabs>
          <w:tab w:val="left" w:pos="709"/>
        </w:tabs>
        <w:rPr>
          <w:rFonts w:ascii="Arial" w:hAnsi="Arial" w:cs="Arial"/>
          <w:bCs/>
          <w:sz w:val="24"/>
          <w:szCs w:val="24"/>
        </w:rPr>
      </w:pPr>
      <w:r>
        <w:rPr>
          <w:rFonts w:ascii="Arial" w:hAnsi="Arial" w:cs="Arial"/>
          <w:b/>
          <w:sz w:val="24"/>
          <w:szCs w:val="24"/>
        </w:rPr>
        <w:t>Annual Return 202</w:t>
      </w:r>
      <w:r w:rsidR="00BC1018">
        <w:rPr>
          <w:rFonts w:ascii="Arial" w:hAnsi="Arial" w:cs="Arial"/>
          <w:b/>
          <w:sz w:val="24"/>
          <w:szCs w:val="24"/>
        </w:rPr>
        <w:t>5</w:t>
      </w:r>
      <w:r>
        <w:rPr>
          <w:rFonts w:ascii="Arial" w:hAnsi="Arial" w:cs="Arial"/>
          <w:b/>
          <w:sz w:val="24"/>
          <w:szCs w:val="24"/>
        </w:rPr>
        <w:t>-2</w:t>
      </w:r>
      <w:r w:rsidR="00BC1018">
        <w:rPr>
          <w:rFonts w:ascii="Arial" w:hAnsi="Arial" w:cs="Arial"/>
          <w:b/>
          <w:sz w:val="24"/>
          <w:szCs w:val="24"/>
        </w:rPr>
        <w:t>6</w:t>
      </w:r>
      <w:r>
        <w:rPr>
          <w:rFonts w:ascii="Arial" w:hAnsi="Arial" w:cs="Arial"/>
          <w:b/>
          <w:sz w:val="24"/>
          <w:szCs w:val="24"/>
        </w:rPr>
        <w:t xml:space="preserve"> – </w:t>
      </w:r>
      <w:r>
        <w:rPr>
          <w:rFonts w:ascii="Arial" w:hAnsi="Arial" w:cs="Arial"/>
          <w:bCs/>
          <w:sz w:val="24"/>
          <w:szCs w:val="24"/>
        </w:rPr>
        <w:t>To approve the Annual Governance Statement</w:t>
      </w:r>
    </w:p>
    <w:p w14:paraId="249B8650" w14:textId="0A9A01D8" w:rsidR="00AC471F" w:rsidRDefault="00AC471F" w:rsidP="00E225FE">
      <w:pPr>
        <w:pStyle w:val="ListParagraph"/>
        <w:numPr>
          <w:ilvl w:val="1"/>
          <w:numId w:val="22"/>
        </w:numPr>
        <w:tabs>
          <w:tab w:val="left" w:pos="709"/>
        </w:tabs>
        <w:rPr>
          <w:rFonts w:ascii="Arial" w:hAnsi="Arial" w:cs="Arial"/>
          <w:bCs/>
          <w:sz w:val="24"/>
          <w:szCs w:val="24"/>
        </w:rPr>
      </w:pPr>
      <w:r>
        <w:rPr>
          <w:rFonts w:ascii="Arial" w:hAnsi="Arial" w:cs="Arial"/>
          <w:b/>
          <w:sz w:val="24"/>
          <w:szCs w:val="24"/>
        </w:rPr>
        <w:t>Annual return 202</w:t>
      </w:r>
      <w:r w:rsidR="00BC1018">
        <w:rPr>
          <w:rFonts w:ascii="Arial" w:hAnsi="Arial" w:cs="Arial"/>
          <w:b/>
          <w:sz w:val="24"/>
          <w:szCs w:val="24"/>
        </w:rPr>
        <w:t>5</w:t>
      </w:r>
      <w:r>
        <w:rPr>
          <w:rFonts w:ascii="Arial" w:hAnsi="Arial" w:cs="Arial"/>
          <w:b/>
          <w:sz w:val="24"/>
          <w:szCs w:val="24"/>
        </w:rPr>
        <w:t>-2</w:t>
      </w:r>
      <w:r w:rsidR="00BC1018">
        <w:rPr>
          <w:rFonts w:ascii="Arial" w:hAnsi="Arial" w:cs="Arial"/>
          <w:b/>
          <w:sz w:val="24"/>
          <w:szCs w:val="24"/>
        </w:rPr>
        <w:t>6</w:t>
      </w:r>
      <w:r>
        <w:rPr>
          <w:rFonts w:ascii="Arial" w:hAnsi="Arial" w:cs="Arial"/>
          <w:b/>
          <w:sz w:val="24"/>
          <w:szCs w:val="24"/>
        </w:rPr>
        <w:t xml:space="preserve"> </w:t>
      </w:r>
      <w:r>
        <w:rPr>
          <w:rFonts w:ascii="Arial" w:hAnsi="Arial" w:cs="Arial"/>
          <w:b/>
          <w:sz w:val="24"/>
          <w:szCs w:val="24"/>
        </w:rPr>
        <w:softHyphen/>
        <w:t xml:space="preserve">– </w:t>
      </w:r>
      <w:r>
        <w:rPr>
          <w:rFonts w:ascii="Arial" w:hAnsi="Arial" w:cs="Arial"/>
          <w:bCs/>
          <w:sz w:val="24"/>
          <w:szCs w:val="24"/>
        </w:rPr>
        <w:t>To approve the Annual Accounting Statement</w:t>
      </w:r>
    </w:p>
    <w:bookmarkEnd w:id="0"/>
    <w:p w14:paraId="7BA95935" w14:textId="61B4958C" w:rsidR="00700135" w:rsidRDefault="00FB55D2" w:rsidP="00E225FE">
      <w:pPr>
        <w:pStyle w:val="ListParagraph"/>
        <w:numPr>
          <w:ilvl w:val="1"/>
          <w:numId w:val="22"/>
        </w:numPr>
        <w:tabs>
          <w:tab w:val="left" w:pos="709"/>
        </w:tabs>
        <w:rPr>
          <w:rFonts w:ascii="Arial" w:hAnsi="Arial" w:cs="Arial"/>
          <w:bCs/>
          <w:sz w:val="24"/>
          <w:szCs w:val="24"/>
        </w:rPr>
      </w:pPr>
      <w:r>
        <w:rPr>
          <w:rFonts w:ascii="Arial" w:hAnsi="Arial" w:cs="Arial"/>
          <w:b/>
          <w:sz w:val="24"/>
          <w:szCs w:val="24"/>
        </w:rPr>
        <w:t>Annual Return 202</w:t>
      </w:r>
      <w:r w:rsidR="00BC1018">
        <w:rPr>
          <w:rFonts w:ascii="Arial" w:hAnsi="Arial" w:cs="Arial"/>
          <w:b/>
          <w:sz w:val="24"/>
          <w:szCs w:val="24"/>
        </w:rPr>
        <w:t>5-</w:t>
      </w:r>
      <w:r>
        <w:rPr>
          <w:rFonts w:ascii="Arial" w:hAnsi="Arial" w:cs="Arial"/>
          <w:b/>
          <w:sz w:val="24"/>
          <w:szCs w:val="24"/>
        </w:rPr>
        <w:t>2</w:t>
      </w:r>
      <w:r w:rsidR="00BC1018">
        <w:rPr>
          <w:rFonts w:ascii="Arial" w:hAnsi="Arial" w:cs="Arial"/>
          <w:b/>
          <w:sz w:val="24"/>
          <w:szCs w:val="24"/>
        </w:rPr>
        <w:t>6</w:t>
      </w:r>
      <w:r>
        <w:rPr>
          <w:rFonts w:ascii="Arial" w:hAnsi="Arial" w:cs="Arial"/>
          <w:b/>
          <w:sz w:val="24"/>
          <w:szCs w:val="24"/>
        </w:rPr>
        <w:t xml:space="preserve"> – </w:t>
      </w:r>
      <w:r>
        <w:rPr>
          <w:rFonts w:ascii="Arial" w:hAnsi="Arial" w:cs="Arial"/>
          <w:bCs/>
          <w:sz w:val="24"/>
          <w:szCs w:val="24"/>
        </w:rPr>
        <w:t>To note that the Public Inspection of Accounts will occur between 3</w:t>
      </w:r>
      <w:r w:rsidRPr="00FB55D2">
        <w:rPr>
          <w:rFonts w:ascii="Arial" w:hAnsi="Arial" w:cs="Arial"/>
          <w:bCs/>
          <w:sz w:val="24"/>
          <w:szCs w:val="24"/>
          <w:vertAlign w:val="superscript"/>
        </w:rPr>
        <w:t>rd</w:t>
      </w:r>
      <w:r>
        <w:rPr>
          <w:rFonts w:ascii="Arial" w:hAnsi="Arial" w:cs="Arial"/>
          <w:bCs/>
          <w:sz w:val="24"/>
          <w:szCs w:val="24"/>
        </w:rPr>
        <w:t xml:space="preserve"> June, and 14</w:t>
      </w:r>
      <w:r w:rsidRPr="00FB55D2">
        <w:rPr>
          <w:rFonts w:ascii="Arial" w:hAnsi="Arial" w:cs="Arial"/>
          <w:bCs/>
          <w:sz w:val="24"/>
          <w:szCs w:val="24"/>
          <w:vertAlign w:val="superscript"/>
        </w:rPr>
        <w:t>th</w:t>
      </w:r>
      <w:r>
        <w:rPr>
          <w:rFonts w:ascii="Arial" w:hAnsi="Arial" w:cs="Arial"/>
          <w:bCs/>
          <w:sz w:val="24"/>
          <w:szCs w:val="24"/>
        </w:rPr>
        <w:t xml:space="preserve"> July. </w:t>
      </w:r>
    </w:p>
    <w:p w14:paraId="7370D1B3" w14:textId="79333AF4" w:rsidR="00FB55D2" w:rsidRDefault="00FB55D2" w:rsidP="00E225FE">
      <w:pPr>
        <w:pStyle w:val="ListParagraph"/>
        <w:numPr>
          <w:ilvl w:val="1"/>
          <w:numId w:val="22"/>
        </w:numPr>
        <w:tabs>
          <w:tab w:val="left" w:pos="709"/>
        </w:tabs>
        <w:rPr>
          <w:rFonts w:ascii="Arial" w:hAnsi="Arial" w:cs="Arial"/>
          <w:bCs/>
          <w:sz w:val="24"/>
          <w:szCs w:val="24"/>
        </w:rPr>
      </w:pPr>
      <w:r>
        <w:rPr>
          <w:rFonts w:ascii="Arial" w:hAnsi="Arial" w:cs="Arial"/>
          <w:b/>
          <w:sz w:val="24"/>
          <w:szCs w:val="24"/>
        </w:rPr>
        <w:t>Annual Return 202</w:t>
      </w:r>
      <w:r w:rsidR="00BC1018">
        <w:rPr>
          <w:rFonts w:ascii="Arial" w:hAnsi="Arial" w:cs="Arial"/>
          <w:b/>
          <w:sz w:val="24"/>
          <w:szCs w:val="24"/>
        </w:rPr>
        <w:t xml:space="preserve">5-26 </w:t>
      </w:r>
      <w:r>
        <w:rPr>
          <w:rFonts w:ascii="Arial" w:hAnsi="Arial" w:cs="Arial"/>
          <w:b/>
          <w:sz w:val="24"/>
          <w:szCs w:val="24"/>
        </w:rPr>
        <w:t xml:space="preserve">– </w:t>
      </w:r>
      <w:r>
        <w:rPr>
          <w:rFonts w:ascii="Arial" w:hAnsi="Arial" w:cs="Arial"/>
          <w:bCs/>
          <w:sz w:val="24"/>
          <w:szCs w:val="24"/>
        </w:rPr>
        <w:t>To note that the required documents will be submitted to the external Auditors PKF Littlejohn before the deadline of 30</w:t>
      </w:r>
      <w:r w:rsidRPr="00FB55D2">
        <w:rPr>
          <w:rFonts w:ascii="Arial" w:hAnsi="Arial" w:cs="Arial"/>
          <w:bCs/>
          <w:sz w:val="24"/>
          <w:szCs w:val="24"/>
          <w:vertAlign w:val="superscript"/>
        </w:rPr>
        <w:t>th</w:t>
      </w:r>
      <w:r>
        <w:rPr>
          <w:rFonts w:ascii="Arial" w:hAnsi="Arial" w:cs="Arial"/>
          <w:bCs/>
          <w:sz w:val="24"/>
          <w:szCs w:val="24"/>
        </w:rPr>
        <w:t xml:space="preserve"> June.</w:t>
      </w:r>
    </w:p>
    <w:p w14:paraId="46B2A4B0" w14:textId="77777777" w:rsidR="00092E60" w:rsidRDefault="007D727C" w:rsidP="00092E60">
      <w:pPr>
        <w:pStyle w:val="ListParagraph"/>
        <w:numPr>
          <w:ilvl w:val="1"/>
          <w:numId w:val="22"/>
        </w:numPr>
        <w:tabs>
          <w:tab w:val="left" w:pos="709"/>
        </w:tabs>
        <w:rPr>
          <w:rFonts w:ascii="Arial" w:hAnsi="Arial" w:cs="Arial"/>
          <w:bCs/>
          <w:sz w:val="24"/>
          <w:szCs w:val="24"/>
        </w:rPr>
      </w:pPr>
      <w:r>
        <w:rPr>
          <w:rFonts w:ascii="Arial" w:hAnsi="Arial" w:cs="Arial"/>
          <w:b/>
          <w:sz w:val="24"/>
          <w:szCs w:val="24"/>
        </w:rPr>
        <w:t>Earmarked Reserves –</w:t>
      </w:r>
      <w:r>
        <w:rPr>
          <w:rFonts w:ascii="Arial" w:hAnsi="Arial" w:cs="Arial"/>
          <w:bCs/>
          <w:sz w:val="24"/>
          <w:szCs w:val="24"/>
        </w:rPr>
        <w:t xml:space="preserve"> To determine figures and categories for earmarked </w:t>
      </w:r>
      <w:r w:rsidRPr="00092E60">
        <w:rPr>
          <w:rFonts w:ascii="Arial" w:hAnsi="Arial" w:cs="Arial"/>
          <w:bCs/>
          <w:sz w:val="24"/>
          <w:szCs w:val="24"/>
        </w:rPr>
        <w:t>reserves.</w:t>
      </w:r>
    </w:p>
    <w:p w14:paraId="49719E56" w14:textId="3F59631F" w:rsidR="007D727C" w:rsidRPr="00092E60" w:rsidRDefault="00092E60" w:rsidP="00092E60">
      <w:pPr>
        <w:pStyle w:val="ListParagraph"/>
        <w:numPr>
          <w:ilvl w:val="1"/>
          <w:numId w:val="22"/>
        </w:numPr>
        <w:tabs>
          <w:tab w:val="left" w:pos="709"/>
        </w:tabs>
        <w:rPr>
          <w:rFonts w:ascii="Arial" w:hAnsi="Arial" w:cs="Arial"/>
          <w:bCs/>
          <w:sz w:val="24"/>
          <w:szCs w:val="24"/>
        </w:rPr>
      </w:pPr>
      <w:r>
        <w:rPr>
          <w:rFonts w:ascii="Arial" w:hAnsi="Arial" w:cs="Arial"/>
          <w:b/>
          <w:sz w:val="24"/>
          <w:szCs w:val="24"/>
        </w:rPr>
        <w:t>Bank Signatory –</w:t>
      </w:r>
      <w:r>
        <w:rPr>
          <w:rFonts w:ascii="Arial" w:hAnsi="Arial" w:cs="Arial"/>
          <w:bCs/>
          <w:sz w:val="24"/>
          <w:szCs w:val="24"/>
        </w:rPr>
        <w:t xml:space="preserve"> To name a new bank signatory. </w:t>
      </w:r>
      <w:r w:rsidR="007D727C" w:rsidRPr="00092E60">
        <w:rPr>
          <w:rFonts w:ascii="Arial" w:hAnsi="Arial" w:cs="Arial"/>
          <w:bCs/>
          <w:sz w:val="24"/>
          <w:szCs w:val="24"/>
        </w:rPr>
        <w:t xml:space="preserve"> </w:t>
      </w:r>
    </w:p>
    <w:tbl>
      <w:tblPr>
        <w:tblStyle w:val="TableGrid1"/>
        <w:tblpPr w:leftFromText="180" w:rightFromText="180" w:vertAnchor="text" w:horzAnchor="margin" w:tblpXSpec="center" w:tblpY="124"/>
        <w:tblW w:w="4880" w:type="pct"/>
        <w:tblInd w:w="0" w:type="dxa"/>
        <w:tblLook w:val="04A0" w:firstRow="1" w:lastRow="0" w:firstColumn="1" w:lastColumn="0" w:noHBand="0" w:noVBand="1"/>
      </w:tblPr>
      <w:tblGrid>
        <w:gridCol w:w="7932"/>
        <w:gridCol w:w="2274"/>
      </w:tblGrid>
      <w:tr w:rsidR="00700135" w:rsidRPr="00BF07B8" w14:paraId="00ABB7AB" w14:textId="77777777" w:rsidTr="00B4485B">
        <w:tc>
          <w:tcPr>
            <w:tcW w:w="3886" w:type="pct"/>
            <w:tcBorders>
              <w:top w:val="single" w:sz="4" w:space="0" w:color="auto"/>
              <w:left w:val="single" w:sz="4" w:space="0" w:color="auto"/>
              <w:bottom w:val="single" w:sz="4" w:space="0" w:color="auto"/>
              <w:right w:val="single" w:sz="4" w:space="0" w:color="auto"/>
            </w:tcBorders>
            <w:hideMark/>
          </w:tcPr>
          <w:p w14:paraId="642B02C2" w14:textId="724445CC" w:rsidR="00F320D7" w:rsidRPr="00BF07B8" w:rsidRDefault="00700135" w:rsidP="00F320D7">
            <w:pPr>
              <w:rPr>
                <w:rFonts w:ascii="Arial" w:eastAsia="Times New Roman" w:hAnsi="Arial" w:cs="Arial"/>
                <w:b/>
                <w:sz w:val="24"/>
                <w:szCs w:val="24"/>
              </w:rPr>
            </w:pPr>
            <w:r w:rsidRPr="00BF07B8">
              <w:rPr>
                <w:rFonts w:ascii="Arial" w:eastAsia="Times New Roman" w:hAnsi="Arial" w:cs="Arial"/>
                <w:b/>
                <w:sz w:val="24"/>
                <w:szCs w:val="24"/>
              </w:rPr>
              <w:t>Credit Received</w:t>
            </w:r>
            <w:r w:rsidR="000B7AA6">
              <w:rPr>
                <w:rFonts w:ascii="Arial" w:eastAsia="Times New Roman" w:hAnsi="Arial" w:cs="Arial"/>
                <w:b/>
                <w:sz w:val="24"/>
                <w:szCs w:val="24"/>
              </w:rPr>
              <w:t xml:space="preserve"> – precept </w:t>
            </w:r>
            <w:r w:rsidR="001D5611">
              <w:rPr>
                <w:rFonts w:ascii="Arial" w:eastAsia="Times New Roman" w:hAnsi="Arial" w:cs="Arial"/>
                <w:b/>
                <w:sz w:val="24"/>
                <w:szCs w:val="24"/>
              </w:rPr>
              <w:t>2</w:t>
            </w:r>
            <w:r w:rsidR="0049372B">
              <w:rPr>
                <w:rFonts w:ascii="Arial" w:eastAsia="Times New Roman" w:hAnsi="Arial" w:cs="Arial"/>
                <w:b/>
                <w:sz w:val="24"/>
                <w:szCs w:val="24"/>
              </w:rPr>
              <w:t>3rd</w:t>
            </w:r>
            <w:r w:rsidR="001D5611">
              <w:rPr>
                <w:rFonts w:ascii="Arial" w:eastAsia="Times New Roman" w:hAnsi="Arial" w:cs="Arial"/>
                <w:b/>
                <w:sz w:val="24"/>
                <w:szCs w:val="24"/>
              </w:rPr>
              <w:t xml:space="preserve"> </w:t>
            </w:r>
            <w:r w:rsidR="000B7AA6">
              <w:rPr>
                <w:rFonts w:ascii="Arial" w:eastAsia="Times New Roman" w:hAnsi="Arial" w:cs="Arial"/>
                <w:b/>
                <w:sz w:val="24"/>
                <w:szCs w:val="24"/>
              </w:rPr>
              <w:t>April</w:t>
            </w:r>
            <w:r w:rsidRPr="00BF07B8">
              <w:rPr>
                <w:rFonts w:ascii="Arial" w:eastAsia="Times New Roman" w:hAnsi="Arial" w:cs="Arial"/>
                <w:b/>
                <w:sz w:val="24"/>
                <w:szCs w:val="24"/>
              </w:rPr>
              <w:t xml:space="preserve"> </w:t>
            </w:r>
          </w:p>
          <w:p w14:paraId="54E7FC42" w14:textId="659F5DEB" w:rsidR="004E77A0" w:rsidRPr="00BF07B8" w:rsidRDefault="004E77A0" w:rsidP="002A5B17">
            <w:pPr>
              <w:rPr>
                <w:rFonts w:ascii="Arial" w:eastAsia="Times New Roman" w:hAnsi="Arial" w:cs="Arial"/>
                <w:b/>
                <w:sz w:val="24"/>
                <w:szCs w:val="24"/>
              </w:rPr>
            </w:pPr>
          </w:p>
        </w:tc>
        <w:tc>
          <w:tcPr>
            <w:tcW w:w="1114" w:type="pct"/>
            <w:tcBorders>
              <w:top w:val="single" w:sz="4" w:space="0" w:color="auto"/>
              <w:left w:val="single" w:sz="4" w:space="0" w:color="auto"/>
              <w:bottom w:val="single" w:sz="4" w:space="0" w:color="auto"/>
              <w:right w:val="single" w:sz="4" w:space="0" w:color="auto"/>
            </w:tcBorders>
            <w:hideMark/>
          </w:tcPr>
          <w:p w14:paraId="4740167E" w14:textId="4036A81B" w:rsidR="00E05AA7" w:rsidRPr="00BF07B8" w:rsidRDefault="0049372B" w:rsidP="00011556">
            <w:pPr>
              <w:contextualSpacing/>
              <w:jc w:val="right"/>
              <w:rPr>
                <w:rFonts w:ascii="Arial" w:eastAsia="Times New Roman" w:hAnsi="Arial" w:cs="Arial"/>
                <w:sz w:val="24"/>
                <w:szCs w:val="24"/>
              </w:rPr>
            </w:pPr>
            <w:r>
              <w:rPr>
                <w:rFonts w:ascii="Arial" w:eastAsia="Times New Roman" w:hAnsi="Arial" w:cs="Arial"/>
                <w:sz w:val="24"/>
                <w:szCs w:val="24"/>
              </w:rPr>
              <w:t>£15,150</w:t>
            </w:r>
          </w:p>
        </w:tc>
      </w:tr>
      <w:tr w:rsidR="00700135" w:rsidRPr="00BF07B8" w14:paraId="053169DD" w14:textId="77777777" w:rsidTr="00B4485B">
        <w:tc>
          <w:tcPr>
            <w:tcW w:w="3886" w:type="pct"/>
            <w:tcBorders>
              <w:top w:val="single" w:sz="4" w:space="0" w:color="auto"/>
              <w:left w:val="single" w:sz="4" w:space="0" w:color="auto"/>
              <w:bottom w:val="single" w:sz="4" w:space="0" w:color="auto"/>
              <w:right w:val="single" w:sz="4" w:space="0" w:color="auto"/>
            </w:tcBorders>
            <w:hideMark/>
          </w:tcPr>
          <w:p w14:paraId="56B1D112" w14:textId="44DFD716" w:rsidR="00700135" w:rsidRPr="00BF07B8" w:rsidRDefault="00700135" w:rsidP="002A5B17">
            <w:pPr>
              <w:ind w:right="-2388"/>
              <w:contextualSpacing/>
              <w:rPr>
                <w:rFonts w:ascii="Arial" w:eastAsia="Times New Roman" w:hAnsi="Arial" w:cs="Arial"/>
                <w:b/>
                <w:sz w:val="24"/>
                <w:szCs w:val="24"/>
              </w:rPr>
            </w:pPr>
            <w:r w:rsidRPr="00BF07B8">
              <w:rPr>
                <w:rFonts w:ascii="Arial" w:eastAsia="Times New Roman" w:hAnsi="Arial" w:cs="Arial"/>
                <w:b/>
                <w:sz w:val="24"/>
                <w:szCs w:val="24"/>
              </w:rPr>
              <w:t>Wages s</w:t>
            </w:r>
            <w:r w:rsidR="00DF6E29" w:rsidRPr="00BF07B8">
              <w:rPr>
                <w:rFonts w:ascii="Arial" w:eastAsia="Times New Roman" w:hAnsi="Arial" w:cs="Arial"/>
                <w:b/>
                <w:sz w:val="24"/>
                <w:szCs w:val="24"/>
              </w:rPr>
              <w:t>/o</w:t>
            </w:r>
            <w:r w:rsidR="00B4485B">
              <w:rPr>
                <w:rFonts w:ascii="Arial" w:eastAsia="Times New Roman" w:hAnsi="Arial" w:cs="Arial"/>
                <w:b/>
                <w:sz w:val="24"/>
                <w:szCs w:val="24"/>
              </w:rPr>
              <w:t xml:space="preserve"> </w:t>
            </w:r>
          </w:p>
        </w:tc>
        <w:tc>
          <w:tcPr>
            <w:tcW w:w="1114" w:type="pct"/>
            <w:tcBorders>
              <w:top w:val="single" w:sz="4" w:space="0" w:color="auto"/>
              <w:left w:val="single" w:sz="4" w:space="0" w:color="auto"/>
              <w:bottom w:val="single" w:sz="4" w:space="0" w:color="auto"/>
              <w:right w:val="single" w:sz="4" w:space="0" w:color="auto"/>
            </w:tcBorders>
            <w:hideMark/>
          </w:tcPr>
          <w:p w14:paraId="7EAE70FC" w14:textId="500D6005" w:rsidR="00700135" w:rsidRPr="00BF07B8" w:rsidRDefault="0049372B" w:rsidP="002A5B17">
            <w:pPr>
              <w:contextualSpacing/>
              <w:jc w:val="right"/>
              <w:rPr>
                <w:rFonts w:ascii="Arial" w:eastAsia="Times New Roman" w:hAnsi="Arial" w:cs="Arial"/>
                <w:sz w:val="24"/>
                <w:szCs w:val="24"/>
              </w:rPr>
            </w:pPr>
            <w:r>
              <w:rPr>
                <w:rFonts w:ascii="Arial" w:eastAsia="Times New Roman" w:hAnsi="Arial" w:cs="Arial"/>
                <w:sz w:val="24"/>
                <w:szCs w:val="24"/>
              </w:rPr>
              <w:t>£248.29</w:t>
            </w:r>
          </w:p>
        </w:tc>
      </w:tr>
      <w:tr w:rsidR="00700135" w:rsidRPr="00BF07B8" w14:paraId="34BF8D7A" w14:textId="77777777" w:rsidTr="00B4485B">
        <w:tc>
          <w:tcPr>
            <w:tcW w:w="3886" w:type="pct"/>
            <w:tcBorders>
              <w:top w:val="single" w:sz="4" w:space="0" w:color="auto"/>
              <w:left w:val="single" w:sz="4" w:space="0" w:color="auto"/>
              <w:bottom w:val="single" w:sz="4" w:space="0" w:color="auto"/>
              <w:right w:val="single" w:sz="4" w:space="0" w:color="auto"/>
            </w:tcBorders>
            <w:hideMark/>
          </w:tcPr>
          <w:p w14:paraId="53B6EF91" w14:textId="47DC2FE2" w:rsidR="00700135" w:rsidRPr="00BF07B8" w:rsidRDefault="00700135" w:rsidP="002A5B17">
            <w:pPr>
              <w:contextualSpacing/>
              <w:rPr>
                <w:rFonts w:ascii="Arial" w:eastAsia="Times New Roman" w:hAnsi="Arial" w:cs="Arial"/>
                <w:b/>
                <w:sz w:val="24"/>
                <w:szCs w:val="24"/>
              </w:rPr>
            </w:pPr>
            <w:r w:rsidRPr="00BF07B8">
              <w:rPr>
                <w:rFonts w:ascii="Arial" w:eastAsia="Times New Roman" w:hAnsi="Arial" w:cs="Arial"/>
                <w:b/>
                <w:sz w:val="24"/>
                <w:szCs w:val="24"/>
              </w:rPr>
              <w:t>Balance at Lloyds Ban</w:t>
            </w:r>
            <w:r w:rsidR="00D23111" w:rsidRPr="00BF07B8">
              <w:rPr>
                <w:rFonts w:ascii="Arial" w:eastAsia="Times New Roman" w:hAnsi="Arial" w:cs="Arial"/>
                <w:b/>
                <w:sz w:val="24"/>
                <w:szCs w:val="24"/>
              </w:rPr>
              <w:t>k</w:t>
            </w:r>
            <w:r w:rsidR="001D5611">
              <w:rPr>
                <w:rFonts w:ascii="Arial" w:eastAsia="Times New Roman" w:hAnsi="Arial" w:cs="Arial"/>
                <w:b/>
                <w:sz w:val="24"/>
                <w:szCs w:val="24"/>
              </w:rPr>
              <w:t xml:space="preserve"> Current Account</w:t>
            </w:r>
            <w:r w:rsidR="00D23111" w:rsidRPr="00BF07B8">
              <w:rPr>
                <w:rFonts w:ascii="Arial" w:eastAsia="Times New Roman" w:hAnsi="Arial" w:cs="Arial"/>
                <w:b/>
                <w:sz w:val="24"/>
                <w:szCs w:val="24"/>
              </w:rPr>
              <w:t xml:space="preserve"> on </w:t>
            </w:r>
            <w:r w:rsidR="0049372B">
              <w:rPr>
                <w:rFonts w:ascii="Arial" w:eastAsia="Times New Roman" w:hAnsi="Arial" w:cs="Arial"/>
                <w:b/>
                <w:sz w:val="24"/>
                <w:szCs w:val="24"/>
              </w:rPr>
              <w:t>8</w:t>
            </w:r>
            <w:r w:rsidR="0049372B" w:rsidRPr="0049372B">
              <w:rPr>
                <w:rFonts w:ascii="Arial" w:eastAsia="Times New Roman" w:hAnsi="Arial" w:cs="Arial"/>
                <w:b/>
                <w:sz w:val="24"/>
                <w:szCs w:val="24"/>
                <w:vertAlign w:val="superscript"/>
              </w:rPr>
              <w:t>th</w:t>
            </w:r>
            <w:r w:rsidR="0049372B">
              <w:rPr>
                <w:rFonts w:ascii="Arial" w:eastAsia="Times New Roman" w:hAnsi="Arial" w:cs="Arial"/>
                <w:b/>
                <w:sz w:val="24"/>
                <w:szCs w:val="24"/>
              </w:rPr>
              <w:t xml:space="preserve"> </w:t>
            </w:r>
            <w:r w:rsidR="001D5611">
              <w:rPr>
                <w:rFonts w:ascii="Arial" w:eastAsia="Times New Roman" w:hAnsi="Arial" w:cs="Arial"/>
                <w:b/>
                <w:sz w:val="24"/>
                <w:szCs w:val="24"/>
              </w:rPr>
              <w:t>May</w:t>
            </w:r>
          </w:p>
        </w:tc>
        <w:tc>
          <w:tcPr>
            <w:tcW w:w="1114" w:type="pct"/>
            <w:tcBorders>
              <w:top w:val="single" w:sz="4" w:space="0" w:color="auto"/>
              <w:left w:val="single" w:sz="4" w:space="0" w:color="auto"/>
              <w:bottom w:val="single" w:sz="4" w:space="0" w:color="auto"/>
              <w:right w:val="single" w:sz="4" w:space="0" w:color="auto"/>
            </w:tcBorders>
            <w:hideMark/>
          </w:tcPr>
          <w:p w14:paraId="2C1174EE" w14:textId="0BDBFD89" w:rsidR="00700135" w:rsidRPr="0049372B" w:rsidRDefault="0049372B" w:rsidP="002A5B17">
            <w:pPr>
              <w:contextualSpacing/>
              <w:jc w:val="right"/>
              <w:rPr>
                <w:rFonts w:ascii="Arial" w:eastAsia="Times New Roman" w:hAnsi="Arial" w:cs="Arial"/>
                <w:sz w:val="24"/>
                <w:szCs w:val="24"/>
              </w:rPr>
            </w:pPr>
            <w:r>
              <w:rPr>
                <w:rFonts w:ascii="Arial" w:hAnsi="Arial" w:cs="Arial"/>
                <w:color w:val="323233"/>
                <w:sz w:val="24"/>
                <w:szCs w:val="24"/>
                <w:shd w:val="clear" w:color="auto" w:fill="FFFFFF"/>
              </w:rPr>
              <w:t>£</w:t>
            </w:r>
            <w:r w:rsidRPr="0049372B">
              <w:rPr>
                <w:rFonts w:ascii="Arial" w:hAnsi="Arial" w:cs="Arial"/>
                <w:color w:val="323233"/>
                <w:sz w:val="24"/>
                <w:szCs w:val="24"/>
                <w:shd w:val="clear" w:color="auto" w:fill="FFFFFF"/>
              </w:rPr>
              <w:t>2,203.89</w:t>
            </w:r>
          </w:p>
        </w:tc>
      </w:tr>
      <w:tr w:rsidR="00B044A5" w:rsidRPr="00BF07B8" w14:paraId="7F551DF9" w14:textId="77777777" w:rsidTr="00B4485B">
        <w:tc>
          <w:tcPr>
            <w:tcW w:w="3886" w:type="pct"/>
            <w:tcBorders>
              <w:top w:val="single" w:sz="4" w:space="0" w:color="auto"/>
              <w:left w:val="single" w:sz="4" w:space="0" w:color="auto"/>
              <w:bottom w:val="single" w:sz="4" w:space="0" w:color="auto"/>
              <w:right w:val="single" w:sz="4" w:space="0" w:color="auto"/>
            </w:tcBorders>
          </w:tcPr>
          <w:p w14:paraId="2956E38E" w14:textId="53C477B1" w:rsidR="00B044A5" w:rsidRPr="00BF07B8" w:rsidRDefault="00B044A5" w:rsidP="002A5B17">
            <w:pPr>
              <w:contextualSpacing/>
              <w:rPr>
                <w:rFonts w:ascii="Arial" w:hAnsi="Arial" w:cs="Arial"/>
                <w:b/>
                <w:sz w:val="24"/>
                <w:szCs w:val="24"/>
              </w:rPr>
            </w:pPr>
            <w:r>
              <w:rPr>
                <w:rFonts w:ascii="Arial" w:hAnsi="Arial" w:cs="Arial"/>
                <w:b/>
                <w:sz w:val="24"/>
                <w:szCs w:val="24"/>
              </w:rPr>
              <w:t xml:space="preserve">Balance at Lloyds Savings Account </w:t>
            </w:r>
            <w:r w:rsidR="0049372B">
              <w:rPr>
                <w:rFonts w:ascii="Arial" w:hAnsi="Arial" w:cs="Arial"/>
                <w:b/>
                <w:sz w:val="24"/>
                <w:szCs w:val="24"/>
              </w:rPr>
              <w:t>8</w:t>
            </w:r>
            <w:r w:rsidR="0049372B" w:rsidRPr="0049372B">
              <w:rPr>
                <w:rFonts w:ascii="Arial" w:hAnsi="Arial" w:cs="Arial"/>
                <w:b/>
                <w:sz w:val="24"/>
                <w:szCs w:val="24"/>
                <w:vertAlign w:val="superscript"/>
              </w:rPr>
              <w:t>th</w:t>
            </w:r>
            <w:r w:rsidR="0049372B">
              <w:rPr>
                <w:rFonts w:ascii="Arial" w:hAnsi="Arial" w:cs="Arial"/>
                <w:b/>
                <w:sz w:val="24"/>
                <w:szCs w:val="24"/>
              </w:rPr>
              <w:t xml:space="preserve"> </w:t>
            </w:r>
            <w:r>
              <w:rPr>
                <w:rFonts w:ascii="Arial" w:hAnsi="Arial" w:cs="Arial"/>
                <w:b/>
                <w:sz w:val="24"/>
                <w:szCs w:val="24"/>
              </w:rPr>
              <w:t>May</w:t>
            </w:r>
          </w:p>
        </w:tc>
        <w:tc>
          <w:tcPr>
            <w:tcW w:w="1114" w:type="pct"/>
            <w:tcBorders>
              <w:top w:val="single" w:sz="4" w:space="0" w:color="auto"/>
              <w:left w:val="single" w:sz="4" w:space="0" w:color="auto"/>
              <w:bottom w:val="single" w:sz="4" w:space="0" w:color="auto"/>
              <w:right w:val="single" w:sz="4" w:space="0" w:color="auto"/>
            </w:tcBorders>
          </w:tcPr>
          <w:p w14:paraId="0564992E" w14:textId="119A2F90" w:rsidR="00B044A5" w:rsidRPr="0049372B" w:rsidRDefault="0049372B" w:rsidP="002A5B17">
            <w:pPr>
              <w:contextualSpacing/>
              <w:jc w:val="right"/>
              <w:rPr>
                <w:rFonts w:ascii="Arial" w:hAnsi="Arial" w:cs="Arial"/>
                <w:sz w:val="24"/>
                <w:szCs w:val="24"/>
              </w:rPr>
            </w:pPr>
            <w:r>
              <w:rPr>
                <w:rFonts w:ascii="Arial" w:hAnsi="Arial" w:cs="Arial"/>
                <w:color w:val="323233"/>
                <w:sz w:val="24"/>
                <w:szCs w:val="24"/>
                <w:shd w:val="clear" w:color="auto" w:fill="FFFFFF"/>
              </w:rPr>
              <w:t>£</w:t>
            </w:r>
            <w:r w:rsidRPr="0049372B">
              <w:rPr>
                <w:rFonts w:ascii="Arial" w:hAnsi="Arial" w:cs="Arial"/>
                <w:color w:val="323233"/>
                <w:sz w:val="24"/>
                <w:szCs w:val="24"/>
                <w:shd w:val="clear" w:color="auto" w:fill="FFFFFF"/>
              </w:rPr>
              <w:t>22,618.10</w:t>
            </w:r>
          </w:p>
        </w:tc>
      </w:tr>
      <w:tr w:rsidR="00CE346F" w:rsidRPr="00BF07B8" w14:paraId="04CAA579" w14:textId="77777777" w:rsidTr="00B4485B">
        <w:tc>
          <w:tcPr>
            <w:tcW w:w="3886" w:type="pct"/>
            <w:tcBorders>
              <w:top w:val="single" w:sz="4" w:space="0" w:color="auto"/>
              <w:left w:val="single" w:sz="4" w:space="0" w:color="auto"/>
              <w:bottom w:val="single" w:sz="4" w:space="0" w:color="auto"/>
              <w:right w:val="single" w:sz="4" w:space="0" w:color="auto"/>
            </w:tcBorders>
          </w:tcPr>
          <w:p w14:paraId="09D08003" w14:textId="683B22BF" w:rsidR="00CE346F" w:rsidRPr="00BF07B8" w:rsidRDefault="00CE346F" w:rsidP="002A5B17">
            <w:pPr>
              <w:contextualSpacing/>
              <w:rPr>
                <w:rFonts w:ascii="Arial" w:hAnsi="Arial" w:cs="Arial"/>
                <w:b/>
                <w:sz w:val="24"/>
                <w:szCs w:val="24"/>
              </w:rPr>
            </w:pPr>
            <w:r>
              <w:rPr>
                <w:rFonts w:ascii="Arial" w:hAnsi="Arial" w:cs="Arial"/>
                <w:b/>
                <w:sz w:val="24"/>
                <w:szCs w:val="24"/>
              </w:rPr>
              <w:t xml:space="preserve">Briggs Gift Account Balance </w:t>
            </w:r>
            <w:r w:rsidR="0049372B">
              <w:rPr>
                <w:rFonts w:ascii="Arial" w:hAnsi="Arial" w:cs="Arial"/>
                <w:b/>
                <w:sz w:val="24"/>
                <w:szCs w:val="24"/>
              </w:rPr>
              <w:t>8</w:t>
            </w:r>
            <w:r w:rsidR="0049372B" w:rsidRPr="0049372B">
              <w:rPr>
                <w:rFonts w:ascii="Arial" w:hAnsi="Arial" w:cs="Arial"/>
                <w:b/>
                <w:sz w:val="24"/>
                <w:szCs w:val="24"/>
                <w:vertAlign w:val="superscript"/>
              </w:rPr>
              <w:t>th</w:t>
            </w:r>
            <w:r w:rsidR="0049372B">
              <w:rPr>
                <w:rFonts w:ascii="Arial" w:hAnsi="Arial" w:cs="Arial"/>
                <w:b/>
                <w:sz w:val="24"/>
                <w:szCs w:val="24"/>
              </w:rPr>
              <w:t xml:space="preserve"> </w:t>
            </w:r>
            <w:r w:rsidR="00B044A5">
              <w:rPr>
                <w:rFonts w:ascii="Arial" w:hAnsi="Arial" w:cs="Arial"/>
                <w:b/>
                <w:sz w:val="24"/>
                <w:szCs w:val="24"/>
              </w:rPr>
              <w:t>May</w:t>
            </w:r>
          </w:p>
        </w:tc>
        <w:tc>
          <w:tcPr>
            <w:tcW w:w="1114" w:type="pct"/>
            <w:tcBorders>
              <w:top w:val="single" w:sz="4" w:space="0" w:color="auto"/>
              <w:left w:val="single" w:sz="4" w:space="0" w:color="auto"/>
              <w:bottom w:val="single" w:sz="4" w:space="0" w:color="auto"/>
              <w:right w:val="single" w:sz="4" w:space="0" w:color="auto"/>
            </w:tcBorders>
          </w:tcPr>
          <w:p w14:paraId="1ECBA020" w14:textId="631F6307" w:rsidR="00CE346F" w:rsidRPr="002F5106" w:rsidRDefault="0049372B" w:rsidP="002A5B17">
            <w:pPr>
              <w:contextualSpacing/>
              <w:jc w:val="right"/>
              <w:rPr>
                <w:rFonts w:ascii="Arial" w:hAnsi="Arial" w:cs="Arial"/>
                <w:sz w:val="24"/>
                <w:szCs w:val="24"/>
              </w:rPr>
            </w:pPr>
            <w:r>
              <w:rPr>
                <w:rFonts w:ascii="Arial" w:hAnsi="Arial" w:cs="Arial"/>
                <w:sz w:val="24"/>
                <w:szCs w:val="24"/>
              </w:rPr>
              <w:t>£642.03</w:t>
            </w:r>
          </w:p>
        </w:tc>
      </w:tr>
    </w:tbl>
    <w:p w14:paraId="597B607D" w14:textId="77777777" w:rsidR="00597750" w:rsidRPr="00BF07B8" w:rsidRDefault="00597750" w:rsidP="00700135">
      <w:pPr>
        <w:rPr>
          <w:rFonts w:ascii="Arial" w:hAnsi="Arial" w:cs="Arial"/>
          <w:sz w:val="24"/>
          <w:szCs w:val="24"/>
        </w:rPr>
      </w:pPr>
    </w:p>
    <w:tbl>
      <w:tblPr>
        <w:tblStyle w:val="TableGrid1"/>
        <w:tblpPr w:leftFromText="180" w:rightFromText="180" w:vertAnchor="text" w:horzAnchor="margin" w:tblpXSpec="center" w:tblpY="124"/>
        <w:tblW w:w="0" w:type="auto"/>
        <w:tblInd w:w="0" w:type="dxa"/>
        <w:tblLook w:val="04A0" w:firstRow="1" w:lastRow="0" w:firstColumn="1" w:lastColumn="0" w:noHBand="0" w:noVBand="1"/>
      </w:tblPr>
      <w:tblGrid>
        <w:gridCol w:w="1151"/>
        <w:gridCol w:w="5348"/>
        <w:gridCol w:w="1315"/>
        <w:gridCol w:w="1564"/>
        <w:gridCol w:w="1079"/>
      </w:tblGrid>
      <w:tr w:rsidR="006845C6" w:rsidRPr="00BF07B8" w14:paraId="70CDD00E" w14:textId="77777777" w:rsidTr="00B044A5">
        <w:tc>
          <w:tcPr>
            <w:tcW w:w="1151" w:type="dxa"/>
            <w:tcBorders>
              <w:top w:val="single" w:sz="4" w:space="0" w:color="auto"/>
              <w:left w:val="single" w:sz="4" w:space="0" w:color="auto"/>
              <w:bottom w:val="single" w:sz="4" w:space="0" w:color="auto"/>
              <w:right w:val="single" w:sz="4" w:space="0" w:color="auto"/>
            </w:tcBorders>
          </w:tcPr>
          <w:p w14:paraId="67D9EC92" w14:textId="3C2E9291" w:rsidR="00D23111" w:rsidRPr="00BF07B8" w:rsidRDefault="00B044A5" w:rsidP="00D23111">
            <w:pPr>
              <w:contextualSpacing/>
              <w:rPr>
                <w:rFonts w:ascii="Arial" w:hAnsi="Arial" w:cs="Arial"/>
                <w:b/>
                <w:sz w:val="24"/>
                <w:szCs w:val="24"/>
              </w:rPr>
            </w:pPr>
            <w:r>
              <w:rPr>
                <w:rFonts w:ascii="Arial" w:hAnsi="Arial" w:cs="Arial"/>
                <w:b/>
                <w:sz w:val="24"/>
                <w:szCs w:val="24"/>
              </w:rPr>
              <w:t>Date</w:t>
            </w:r>
          </w:p>
        </w:tc>
        <w:tc>
          <w:tcPr>
            <w:tcW w:w="5348" w:type="dxa"/>
            <w:tcBorders>
              <w:top w:val="single" w:sz="4" w:space="0" w:color="auto"/>
              <w:left w:val="single" w:sz="4" w:space="0" w:color="auto"/>
              <w:bottom w:val="single" w:sz="4" w:space="0" w:color="auto"/>
              <w:right w:val="single" w:sz="4" w:space="0" w:color="auto"/>
            </w:tcBorders>
          </w:tcPr>
          <w:p w14:paraId="74281C1D" w14:textId="1B2464B2" w:rsidR="00D23111" w:rsidRPr="00BF07B8" w:rsidRDefault="00D23111" w:rsidP="00D23111">
            <w:pPr>
              <w:contextualSpacing/>
              <w:rPr>
                <w:rFonts w:ascii="Arial" w:hAnsi="Arial" w:cs="Arial"/>
                <w:b/>
                <w:sz w:val="24"/>
                <w:szCs w:val="24"/>
              </w:rPr>
            </w:pPr>
            <w:r w:rsidRPr="00BF07B8">
              <w:rPr>
                <w:rFonts w:ascii="Arial" w:hAnsi="Arial" w:cs="Arial"/>
                <w:b/>
                <w:sz w:val="24"/>
                <w:szCs w:val="24"/>
              </w:rPr>
              <w:t xml:space="preserve">Detail </w:t>
            </w:r>
          </w:p>
        </w:tc>
        <w:tc>
          <w:tcPr>
            <w:tcW w:w="1315" w:type="dxa"/>
            <w:tcBorders>
              <w:top w:val="single" w:sz="4" w:space="0" w:color="auto"/>
              <w:left w:val="single" w:sz="4" w:space="0" w:color="auto"/>
              <w:bottom w:val="single" w:sz="4" w:space="0" w:color="auto"/>
              <w:right w:val="single" w:sz="4" w:space="0" w:color="auto"/>
            </w:tcBorders>
          </w:tcPr>
          <w:p w14:paraId="41CB711B" w14:textId="77777777" w:rsidR="00D23111" w:rsidRPr="00BF07B8" w:rsidRDefault="00D23111" w:rsidP="00055CFE">
            <w:pPr>
              <w:rPr>
                <w:rFonts w:ascii="Arial" w:hAnsi="Arial" w:cs="Arial"/>
                <w:noProof/>
                <w:sz w:val="24"/>
                <w:szCs w:val="24"/>
              </w:rPr>
            </w:pPr>
          </w:p>
        </w:tc>
        <w:tc>
          <w:tcPr>
            <w:tcW w:w="1564" w:type="dxa"/>
          </w:tcPr>
          <w:p w14:paraId="34BEFA4B" w14:textId="6C3C3AFF" w:rsidR="00D23111" w:rsidRPr="00BF07B8" w:rsidRDefault="00036E6A" w:rsidP="002A5B17">
            <w:pPr>
              <w:contextualSpacing/>
              <w:rPr>
                <w:rFonts w:ascii="Arial" w:hAnsi="Arial" w:cs="Arial"/>
                <w:b/>
                <w:bCs/>
                <w:noProof/>
                <w:sz w:val="24"/>
                <w:szCs w:val="24"/>
              </w:rPr>
            </w:pPr>
            <w:r w:rsidRPr="00BF07B8">
              <w:rPr>
                <w:rFonts w:ascii="Arial" w:hAnsi="Arial" w:cs="Arial"/>
                <w:b/>
                <w:bCs/>
                <w:noProof/>
                <w:sz w:val="24"/>
                <w:szCs w:val="24"/>
              </w:rPr>
              <w:t>Amount</w:t>
            </w:r>
          </w:p>
        </w:tc>
        <w:tc>
          <w:tcPr>
            <w:tcW w:w="1079" w:type="dxa"/>
          </w:tcPr>
          <w:p w14:paraId="1D94CECA" w14:textId="2F434B67" w:rsidR="00D23111" w:rsidRPr="00BF07B8" w:rsidRDefault="00036E6A" w:rsidP="002A5B17">
            <w:pPr>
              <w:contextualSpacing/>
              <w:jc w:val="center"/>
              <w:rPr>
                <w:rFonts w:ascii="Arial" w:hAnsi="Arial" w:cs="Arial"/>
                <w:b/>
                <w:bCs/>
                <w:noProof/>
                <w:sz w:val="24"/>
                <w:szCs w:val="24"/>
              </w:rPr>
            </w:pPr>
            <w:r w:rsidRPr="00BF07B8">
              <w:rPr>
                <w:rFonts w:ascii="Arial" w:hAnsi="Arial" w:cs="Arial"/>
                <w:b/>
                <w:bCs/>
                <w:noProof/>
                <w:sz w:val="24"/>
                <w:szCs w:val="24"/>
              </w:rPr>
              <w:t>VAT</w:t>
            </w:r>
          </w:p>
        </w:tc>
      </w:tr>
      <w:tr w:rsidR="006845C6" w:rsidRPr="00BF07B8" w14:paraId="63F4A604" w14:textId="77777777" w:rsidTr="00B044A5">
        <w:tc>
          <w:tcPr>
            <w:tcW w:w="1151" w:type="dxa"/>
            <w:tcBorders>
              <w:top w:val="single" w:sz="4" w:space="0" w:color="auto"/>
              <w:left w:val="single" w:sz="4" w:space="0" w:color="auto"/>
              <w:bottom w:val="single" w:sz="4" w:space="0" w:color="auto"/>
              <w:right w:val="single" w:sz="4" w:space="0" w:color="auto"/>
            </w:tcBorders>
          </w:tcPr>
          <w:p w14:paraId="5C9D331E" w14:textId="0973AAAA" w:rsidR="00036E6A" w:rsidRPr="00BF07B8" w:rsidRDefault="00B044A5" w:rsidP="00D23111">
            <w:pPr>
              <w:contextualSpacing/>
              <w:rPr>
                <w:rFonts w:ascii="Arial" w:hAnsi="Arial" w:cs="Arial"/>
                <w:bCs/>
                <w:sz w:val="24"/>
                <w:szCs w:val="24"/>
              </w:rPr>
            </w:pPr>
            <w:r>
              <w:rPr>
                <w:rFonts w:ascii="Arial" w:hAnsi="Arial" w:cs="Arial"/>
                <w:bCs/>
                <w:sz w:val="24"/>
                <w:szCs w:val="24"/>
              </w:rPr>
              <w:t>0</w:t>
            </w:r>
            <w:r w:rsidR="0049372B">
              <w:rPr>
                <w:rFonts w:ascii="Arial" w:hAnsi="Arial" w:cs="Arial"/>
                <w:bCs/>
                <w:sz w:val="24"/>
                <w:szCs w:val="24"/>
              </w:rPr>
              <w:t>6.05.26</w:t>
            </w:r>
          </w:p>
        </w:tc>
        <w:tc>
          <w:tcPr>
            <w:tcW w:w="5348" w:type="dxa"/>
            <w:tcBorders>
              <w:top w:val="single" w:sz="4" w:space="0" w:color="auto"/>
              <w:left w:val="single" w:sz="4" w:space="0" w:color="auto"/>
              <w:bottom w:val="single" w:sz="4" w:space="0" w:color="auto"/>
              <w:right w:val="single" w:sz="4" w:space="0" w:color="auto"/>
            </w:tcBorders>
          </w:tcPr>
          <w:p w14:paraId="15BEE8E2" w14:textId="60D5EB0A" w:rsidR="00036E6A" w:rsidRPr="00BF07B8" w:rsidRDefault="0049372B" w:rsidP="00D23111">
            <w:pPr>
              <w:contextualSpacing/>
              <w:rPr>
                <w:rFonts w:ascii="Arial" w:hAnsi="Arial" w:cs="Arial"/>
                <w:bCs/>
                <w:sz w:val="24"/>
                <w:szCs w:val="24"/>
              </w:rPr>
            </w:pPr>
            <w:r>
              <w:rPr>
                <w:rFonts w:ascii="Arial" w:hAnsi="Arial" w:cs="Arial"/>
                <w:bCs/>
                <w:sz w:val="24"/>
                <w:szCs w:val="24"/>
              </w:rPr>
              <w:t xml:space="preserve">Simon </w:t>
            </w:r>
            <w:proofErr w:type="spellStart"/>
            <w:r>
              <w:rPr>
                <w:rFonts w:ascii="Arial" w:hAnsi="Arial" w:cs="Arial"/>
                <w:bCs/>
                <w:sz w:val="24"/>
                <w:szCs w:val="24"/>
              </w:rPr>
              <w:t>Ratford</w:t>
            </w:r>
            <w:proofErr w:type="spellEnd"/>
            <w:r>
              <w:rPr>
                <w:rFonts w:ascii="Arial" w:hAnsi="Arial" w:cs="Arial"/>
                <w:bCs/>
                <w:sz w:val="24"/>
                <w:szCs w:val="24"/>
              </w:rPr>
              <w:t xml:space="preserve"> Grass Cutting</w:t>
            </w:r>
          </w:p>
        </w:tc>
        <w:tc>
          <w:tcPr>
            <w:tcW w:w="1315" w:type="dxa"/>
            <w:tcBorders>
              <w:top w:val="single" w:sz="4" w:space="0" w:color="auto"/>
              <w:left w:val="single" w:sz="4" w:space="0" w:color="auto"/>
              <w:bottom w:val="single" w:sz="4" w:space="0" w:color="auto"/>
              <w:right w:val="single" w:sz="4" w:space="0" w:color="auto"/>
            </w:tcBorders>
          </w:tcPr>
          <w:p w14:paraId="57F8D78E" w14:textId="5B5BE699" w:rsidR="00036E6A" w:rsidRPr="00BF07B8" w:rsidRDefault="00036E6A" w:rsidP="00055CFE">
            <w:pPr>
              <w:rPr>
                <w:rFonts w:ascii="Arial" w:hAnsi="Arial" w:cs="Arial"/>
                <w:noProof/>
                <w:sz w:val="24"/>
                <w:szCs w:val="24"/>
              </w:rPr>
            </w:pPr>
          </w:p>
        </w:tc>
        <w:tc>
          <w:tcPr>
            <w:tcW w:w="1564" w:type="dxa"/>
          </w:tcPr>
          <w:p w14:paraId="007237EF" w14:textId="2ABD97D8" w:rsidR="00036E6A" w:rsidRPr="00BF07B8" w:rsidRDefault="00B044A5" w:rsidP="00216AA5">
            <w:pPr>
              <w:contextualSpacing/>
              <w:jc w:val="center"/>
              <w:rPr>
                <w:rFonts w:ascii="Arial" w:hAnsi="Arial" w:cs="Arial"/>
                <w:noProof/>
                <w:sz w:val="24"/>
                <w:szCs w:val="24"/>
              </w:rPr>
            </w:pPr>
            <w:r>
              <w:rPr>
                <w:rFonts w:ascii="Arial" w:hAnsi="Arial" w:cs="Arial"/>
                <w:noProof/>
                <w:sz w:val="24"/>
                <w:szCs w:val="24"/>
              </w:rPr>
              <w:t>£</w:t>
            </w:r>
            <w:r w:rsidR="0049372B">
              <w:rPr>
                <w:rFonts w:ascii="Arial" w:hAnsi="Arial" w:cs="Arial"/>
                <w:noProof/>
                <w:sz w:val="24"/>
                <w:szCs w:val="24"/>
              </w:rPr>
              <w:t>300</w:t>
            </w:r>
          </w:p>
        </w:tc>
        <w:tc>
          <w:tcPr>
            <w:tcW w:w="1079" w:type="dxa"/>
          </w:tcPr>
          <w:p w14:paraId="38D87B08" w14:textId="54DF3563" w:rsidR="00036E6A" w:rsidRPr="00BF07B8" w:rsidRDefault="00036E6A" w:rsidP="002A5B17">
            <w:pPr>
              <w:contextualSpacing/>
              <w:jc w:val="center"/>
              <w:rPr>
                <w:rFonts w:ascii="Arial" w:hAnsi="Arial" w:cs="Arial"/>
                <w:noProof/>
                <w:sz w:val="24"/>
                <w:szCs w:val="24"/>
              </w:rPr>
            </w:pPr>
          </w:p>
        </w:tc>
      </w:tr>
      <w:tr w:rsidR="006845C6" w:rsidRPr="00BF07B8" w14:paraId="7E3B42B1" w14:textId="77777777" w:rsidTr="00B044A5">
        <w:tc>
          <w:tcPr>
            <w:tcW w:w="1151" w:type="dxa"/>
            <w:tcBorders>
              <w:top w:val="single" w:sz="4" w:space="0" w:color="auto"/>
              <w:left w:val="single" w:sz="4" w:space="0" w:color="auto"/>
              <w:bottom w:val="single" w:sz="4" w:space="0" w:color="auto"/>
              <w:right w:val="single" w:sz="4" w:space="0" w:color="auto"/>
            </w:tcBorders>
          </w:tcPr>
          <w:p w14:paraId="7135831D" w14:textId="476B3500" w:rsidR="00E163CB" w:rsidRDefault="006845C6" w:rsidP="00E163CB">
            <w:pPr>
              <w:contextualSpacing/>
              <w:jc w:val="center"/>
              <w:rPr>
                <w:rFonts w:ascii="Arial" w:hAnsi="Arial" w:cs="Arial"/>
                <w:bCs/>
                <w:sz w:val="24"/>
                <w:szCs w:val="24"/>
              </w:rPr>
            </w:pPr>
            <w:r>
              <w:rPr>
                <w:rFonts w:ascii="Arial" w:hAnsi="Arial" w:cs="Arial"/>
                <w:bCs/>
                <w:sz w:val="24"/>
                <w:szCs w:val="24"/>
              </w:rPr>
              <w:t>1</w:t>
            </w:r>
            <w:r w:rsidR="0049372B">
              <w:rPr>
                <w:rFonts w:ascii="Arial" w:hAnsi="Arial" w:cs="Arial"/>
                <w:bCs/>
                <w:sz w:val="24"/>
                <w:szCs w:val="24"/>
              </w:rPr>
              <w:t>7</w:t>
            </w:r>
            <w:r>
              <w:rPr>
                <w:rFonts w:ascii="Arial" w:hAnsi="Arial" w:cs="Arial"/>
                <w:bCs/>
                <w:sz w:val="24"/>
                <w:szCs w:val="24"/>
              </w:rPr>
              <w:t>.03.2</w:t>
            </w:r>
            <w:r w:rsidR="0049372B">
              <w:rPr>
                <w:rFonts w:ascii="Arial" w:hAnsi="Arial" w:cs="Arial"/>
                <w:bCs/>
                <w:sz w:val="24"/>
                <w:szCs w:val="24"/>
              </w:rPr>
              <w:t>6</w:t>
            </w:r>
          </w:p>
        </w:tc>
        <w:tc>
          <w:tcPr>
            <w:tcW w:w="5348" w:type="dxa"/>
            <w:tcBorders>
              <w:top w:val="single" w:sz="4" w:space="0" w:color="auto"/>
              <w:left w:val="single" w:sz="4" w:space="0" w:color="auto"/>
              <w:bottom w:val="single" w:sz="4" w:space="0" w:color="auto"/>
              <w:right w:val="single" w:sz="4" w:space="0" w:color="auto"/>
            </w:tcBorders>
          </w:tcPr>
          <w:p w14:paraId="2CF3D9EF" w14:textId="2C46514F" w:rsidR="00E163CB" w:rsidRDefault="006B1696" w:rsidP="003E5D24">
            <w:pPr>
              <w:contextualSpacing/>
              <w:rPr>
                <w:rFonts w:ascii="Arial" w:hAnsi="Arial" w:cs="Arial"/>
                <w:bCs/>
                <w:sz w:val="24"/>
                <w:szCs w:val="24"/>
              </w:rPr>
            </w:pPr>
            <w:r>
              <w:rPr>
                <w:rFonts w:ascii="Arial" w:hAnsi="Arial" w:cs="Arial"/>
                <w:bCs/>
                <w:sz w:val="24"/>
                <w:szCs w:val="24"/>
              </w:rPr>
              <w:t>SLCC Annual Membership – split 3 ways</w:t>
            </w:r>
          </w:p>
        </w:tc>
        <w:tc>
          <w:tcPr>
            <w:tcW w:w="1315" w:type="dxa"/>
            <w:tcBorders>
              <w:top w:val="single" w:sz="4" w:space="0" w:color="auto"/>
              <w:left w:val="single" w:sz="4" w:space="0" w:color="auto"/>
              <w:bottom w:val="single" w:sz="4" w:space="0" w:color="auto"/>
              <w:right w:val="single" w:sz="4" w:space="0" w:color="auto"/>
            </w:tcBorders>
          </w:tcPr>
          <w:p w14:paraId="21FC7CF8" w14:textId="7FF66628" w:rsidR="00E163CB" w:rsidRDefault="00E163CB" w:rsidP="00055CFE">
            <w:pPr>
              <w:rPr>
                <w:rFonts w:ascii="Arial" w:hAnsi="Arial" w:cs="Arial"/>
                <w:noProof/>
                <w:sz w:val="24"/>
                <w:szCs w:val="24"/>
              </w:rPr>
            </w:pPr>
          </w:p>
        </w:tc>
        <w:tc>
          <w:tcPr>
            <w:tcW w:w="1564" w:type="dxa"/>
          </w:tcPr>
          <w:p w14:paraId="6E52F315" w14:textId="194D7372" w:rsidR="00E163CB" w:rsidRDefault="00355BD6" w:rsidP="003A2A30">
            <w:pPr>
              <w:contextualSpacing/>
              <w:jc w:val="center"/>
              <w:rPr>
                <w:rFonts w:ascii="Arial" w:hAnsi="Arial" w:cs="Arial"/>
                <w:noProof/>
                <w:sz w:val="24"/>
                <w:szCs w:val="24"/>
              </w:rPr>
            </w:pPr>
            <w:r>
              <w:rPr>
                <w:rFonts w:ascii="Arial" w:hAnsi="Arial" w:cs="Arial"/>
                <w:noProof/>
                <w:sz w:val="24"/>
                <w:szCs w:val="24"/>
              </w:rPr>
              <w:t>£</w:t>
            </w:r>
            <w:r w:rsidR="006B1696">
              <w:rPr>
                <w:rFonts w:ascii="Arial" w:hAnsi="Arial" w:cs="Arial"/>
                <w:noProof/>
                <w:sz w:val="24"/>
                <w:szCs w:val="24"/>
              </w:rPr>
              <w:t>5</w:t>
            </w:r>
            <w:r w:rsidR="0049372B">
              <w:rPr>
                <w:rFonts w:ascii="Arial" w:hAnsi="Arial" w:cs="Arial"/>
                <w:noProof/>
                <w:sz w:val="24"/>
                <w:szCs w:val="24"/>
              </w:rPr>
              <w:t>0</w:t>
            </w:r>
          </w:p>
        </w:tc>
        <w:tc>
          <w:tcPr>
            <w:tcW w:w="1079" w:type="dxa"/>
          </w:tcPr>
          <w:p w14:paraId="7F446748" w14:textId="6191AE2E" w:rsidR="00E163CB" w:rsidRDefault="00E163CB" w:rsidP="003E5D24">
            <w:pPr>
              <w:contextualSpacing/>
              <w:jc w:val="center"/>
              <w:rPr>
                <w:rFonts w:ascii="Arial" w:hAnsi="Arial" w:cs="Arial"/>
                <w:noProof/>
                <w:sz w:val="24"/>
                <w:szCs w:val="24"/>
              </w:rPr>
            </w:pPr>
          </w:p>
        </w:tc>
      </w:tr>
      <w:tr w:rsidR="006845C6" w:rsidRPr="00BF07B8" w14:paraId="7AD9E4C5" w14:textId="77777777" w:rsidTr="00B044A5">
        <w:tc>
          <w:tcPr>
            <w:tcW w:w="1151" w:type="dxa"/>
            <w:tcBorders>
              <w:top w:val="single" w:sz="4" w:space="0" w:color="auto"/>
              <w:left w:val="single" w:sz="4" w:space="0" w:color="auto"/>
              <w:bottom w:val="single" w:sz="4" w:space="0" w:color="auto"/>
              <w:right w:val="single" w:sz="4" w:space="0" w:color="auto"/>
            </w:tcBorders>
          </w:tcPr>
          <w:p w14:paraId="273E2FF1" w14:textId="2B8B0AB9" w:rsidR="00F92CBB" w:rsidRDefault="006845C6" w:rsidP="00E163CB">
            <w:pPr>
              <w:contextualSpacing/>
              <w:jc w:val="center"/>
              <w:rPr>
                <w:rFonts w:ascii="Arial" w:hAnsi="Arial" w:cs="Arial"/>
                <w:bCs/>
                <w:sz w:val="24"/>
                <w:szCs w:val="24"/>
              </w:rPr>
            </w:pPr>
            <w:r>
              <w:rPr>
                <w:rFonts w:ascii="Arial" w:hAnsi="Arial" w:cs="Arial"/>
                <w:bCs/>
                <w:sz w:val="24"/>
                <w:szCs w:val="24"/>
              </w:rPr>
              <w:t>1</w:t>
            </w:r>
            <w:r w:rsidR="0049372B">
              <w:rPr>
                <w:rFonts w:ascii="Arial" w:hAnsi="Arial" w:cs="Arial"/>
                <w:bCs/>
                <w:sz w:val="24"/>
                <w:szCs w:val="24"/>
              </w:rPr>
              <w:t>7</w:t>
            </w:r>
            <w:r>
              <w:rPr>
                <w:rFonts w:ascii="Arial" w:hAnsi="Arial" w:cs="Arial"/>
                <w:bCs/>
                <w:sz w:val="24"/>
                <w:szCs w:val="24"/>
              </w:rPr>
              <w:t>.03.2</w:t>
            </w:r>
            <w:r w:rsidR="0049372B">
              <w:rPr>
                <w:rFonts w:ascii="Arial" w:hAnsi="Arial" w:cs="Arial"/>
                <w:bCs/>
                <w:sz w:val="24"/>
                <w:szCs w:val="24"/>
              </w:rPr>
              <w:t>6</w:t>
            </w:r>
          </w:p>
        </w:tc>
        <w:tc>
          <w:tcPr>
            <w:tcW w:w="5348" w:type="dxa"/>
            <w:tcBorders>
              <w:top w:val="single" w:sz="4" w:space="0" w:color="auto"/>
              <w:left w:val="single" w:sz="4" w:space="0" w:color="auto"/>
              <w:bottom w:val="single" w:sz="4" w:space="0" w:color="auto"/>
              <w:right w:val="single" w:sz="4" w:space="0" w:color="auto"/>
            </w:tcBorders>
          </w:tcPr>
          <w:p w14:paraId="17C1F4BD" w14:textId="69F9990C" w:rsidR="00F92CBB" w:rsidRDefault="00F92CBB" w:rsidP="003E5D24">
            <w:pPr>
              <w:contextualSpacing/>
              <w:rPr>
                <w:rFonts w:ascii="Arial" w:hAnsi="Arial" w:cs="Arial"/>
                <w:bCs/>
                <w:sz w:val="24"/>
                <w:szCs w:val="24"/>
              </w:rPr>
            </w:pPr>
            <w:r>
              <w:rPr>
                <w:rFonts w:ascii="Arial" w:hAnsi="Arial" w:cs="Arial"/>
                <w:bCs/>
                <w:sz w:val="24"/>
                <w:szCs w:val="24"/>
              </w:rPr>
              <w:t>CAPALC – Annual Membership</w:t>
            </w:r>
          </w:p>
        </w:tc>
        <w:tc>
          <w:tcPr>
            <w:tcW w:w="1315" w:type="dxa"/>
            <w:tcBorders>
              <w:top w:val="single" w:sz="4" w:space="0" w:color="auto"/>
              <w:left w:val="single" w:sz="4" w:space="0" w:color="auto"/>
              <w:bottom w:val="single" w:sz="4" w:space="0" w:color="auto"/>
              <w:right w:val="single" w:sz="4" w:space="0" w:color="auto"/>
            </w:tcBorders>
          </w:tcPr>
          <w:p w14:paraId="06D6B561" w14:textId="77777777" w:rsidR="00F92CBB" w:rsidRDefault="00F92CBB" w:rsidP="00055CFE">
            <w:pPr>
              <w:rPr>
                <w:rFonts w:ascii="Arial" w:hAnsi="Arial" w:cs="Arial"/>
                <w:noProof/>
                <w:sz w:val="24"/>
                <w:szCs w:val="24"/>
              </w:rPr>
            </w:pPr>
          </w:p>
        </w:tc>
        <w:tc>
          <w:tcPr>
            <w:tcW w:w="1564" w:type="dxa"/>
          </w:tcPr>
          <w:p w14:paraId="75F8FEFC" w14:textId="3C4072A8" w:rsidR="00F92CBB" w:rsidRDefault="00F92CBB" w:rsidP="003A2A30">
            <w:pPr>
              <w:contextualSpacing/>
              <w:jc w:val="center"/>
              <w:rPr>
                <w:rFonts w:ascii="Arial" w:hAnsi="Arial" w:cs="Arial"/>
                <w:noProof/>
                <w:sz w:val="24"/>
                <w:szCs w:val="24"/>
              </w:rPr>
            </w:pPr>
            <w:r>
              <w:rPr>
                <w:rFonts w:ascii="Arial" w:hAnsi="Arial" w:cs="Arial"/>
                <w:noProof/>
                <w:sz w:val="24"/>
                <w:szCs w:val="24"/>
              </w:rPr>
              <w:t>£2</w:t>
            </w:r>
            <w:r w:rsidR="006845C6">
              <w:rPr>
                <w:rFonts w:ascii="Arial" w:hAnsi="Arial" w:cs="Arial"/>
                <w:noProof/>
                <w:sz w:val="24"/>
                <w:szCs w:val="24"/>
              </w:rPr>
              <w:t>8</w:t>
            </w:r>
            <w:r w:rsidR="0049372B">
              <w:rPr>
                <w:rFonts w:ascii="Arial" w:hAnsi="Arial" w:cs="Arial"/>
                <w:noProof/>
                <w:sz w:val="24"/>
                <w:szCs w:val="24"/>
              </w:rPr>
              <w:t>7.40</w:t>
            </w:r>
          </w:p>
        </w:tc>
        <w:tc>
          <w:tcPr>
            <w:tcW w:w="1079" w:type="dxa"/>
          </w:tcPr>
          <w:p w14:paraId="6C5B04F4" w14:textId="77777777" w:rsidR="00F92CBB" w:rsidRDefault="00F92CBB" w:rsidP="003E5D24">
            <w:pPr>
              <w:contextualSpacing/>
              <w:jc w:val="center"/>
              <w:rPr>
                <w:rFonts w:ascii="Arial" w:hAnsi="Arial" w:cs="Arial"/>
                <w:noProof/>
                <w:sz w:val="24"/>
                <w:szCs w:val="24"/>
              </w:rPr>
            </w:pPr>
          </w:p>
        </w:tc>
      </w:tr>
      <w:tr w:rsidR="006845C6" w:rsidRPr="00BF07B8" w14:paraId="77A8934E" w14:textId="77777777" w:rsidTr="00B044A5">
        <w:tc>
          <w:tcPr>
            <w:tcW w:w="1151" w:type="dxa"/>
            <w:tcBorders>
              <w:top w:val="single" w:sz="4" w:space="0" w:color="auto"/>
              <w:left w:val="single" w:sz="4" w:space="0" w:color="auto"/>
              <w:bottom w:val="single" w:sz="4" w:space="0" w:color="auto"/>
              <w:right w:val="single" w:sz="4" w:space="0" w:color="auto"/>
            </w:tcBorders>
          </w:tcPr>
          <w:p w14:paraId="35F6F58D" w14:textId="0577740D" w:rsidR="006845C6" w:rsidRDefault="0049372B" w:rsidP="00E163CB">
            <w:pPr>
              <w:contextualSpacing/>
              <w:jc w:val="center"/>
              <w:rPr>
                <w:rFonts w:ascii="Arial" w:hAnsi="Arial" w:cs="Arial"/>
                <w:bCs/>
                <w:sz w:val="24"/>
                <w:szCs w:val="24"/>
              </w:rPr>
            </w:pPr>
            <w:r>
              <w:rPr>
                <w:rFonts w:ascii="Arial" w:hAnsi="Arial" w:cs="Arial"/>
                <w:bCs/>
                <w:sz w:val="24"/>
                <w:szCs w:val="24"/>
              </w:rPr>
              <w:t>22</w:t>
            </w:r>
            <w:r w:rsidR="006845C6">
              <w:rPr>
                <w:rFonts w:ascii="Arial" w:hAnsi="Arial" w:cs="Arial"/>
                <w:bCs/>
                <w:sz w:val="24"/>
                <w:szCs w:val="24"/>
              </w:rPr>
              <w:t>.0</w:t>
            </w:r>
            <w:r>
              <w:rPr>
                <w:rFonts w:ascii="Arial" w:hAnsi="Arial" w:cs="Arial"/>
                <w:bCs/>
                <w:sz w:val="24"/>
                <w:szCs w:val="24"/>
              </w:rPr>
              <w:t>4</w:t>
            </w:r>
            <w:r w:rsidR="006845C6">
              <w:rPr>
                <w:rFonts w:ascii="Arial" w:hAnsi="Arial" w:cs="Arial"/>
                <w:bCs/>
                <w:sz w:val="24"/>
                <w:szCs w:val="24"/>
              </w:rPr>
              <w:t>.2</w:t>
            </w:r>
            <w:r>
              <w:rPr>
                <w:rFonts w:ascii="Arial" w:hAnsi="Arial" w:cs="Arial"/>
                <w:bCs/>
                <w:sz w:val="24"/>
                <w:szCs w:val="24"/>
              </w:rPr>
              <w:t>6</w:t>
            </w:r>
          </w:p>
        </w:tc>
        <w:tc>
          <w:tcPr>
            <w:tcW w:w="5348" w:type="dxa"/>
            <w:tcBorders>
              <w:top w:val="single" w:sz="4" w:space="0" w:color="auto"/>
              <w:left w:val="single" w:sz="4" w:space="0" w:color="auto"/>
              <w:bottom w:val="single" w:sz="4" w:space="0" w:color="auto"/>
              <w:right w:val="single" w:sz="4" w:space="0" w:color="auto"/>
            </w:tcBorders>
          </w:tcPr>
          <w:p w14:paraId="5E36EE59" w14:textId="4E1E8E3E" w:rsidR="006845C6" w:rsidRDefault="006845C6" w:rsidP="003E5D24">
            <w:pPr>
              <w:contextualSpacing/>
              <w:rPr>
                <w:rFonts w:ascii="Arial" w:hAnsi="Arial" w:cs="Arial"/>
                <w:bCs/>
                <w:sz w:val="24"/>
                <w:szCs w:val="24"/>
              </w:rPr>
            </w:pPr>
            <w:r>
              <w:rPr>
                <w:rFonts w:ascii="Arial" w:hAnsi="Arial" w:cs="Arial"/>
                <w:bCs/>
                <w:sz w:val="24"/>
                <w:szCs w:val="24"/>
              </w:rPr>
              <w:t>SSE Street Lighting</w:t>
            </w:r>
          </w:p>
        </w:tc>
        <w:tc>
          <w:tcPr>
            <w:tcW w:w="1315" w:type="dxa"/>
            <w:tcBorders>
              <w:top w:val="single" w:sz="4" w:space="0" w:color="auto"/>
              <w:left w:val="single" w:sz="4" w:space="0" w:color="auto"/>
              <w:bottom w:val="single" w:sz="4" w:space="0" w:color="auto"/>
              <w:right w:val="single" w:sz="4" w:space="0" w:color="auto"/>
            </w:tcBorders>
          </w:tcPr>
          <w:p w14:paraId="7C62BB26" w14:textId="77777777" w:rsidR="006845C6" w:rsidRDefault="006845C6" w:rsidP="00055CFE">
            <w:pPr>
              <w:rPr>
                <w:rFonts w:ascii="Arial" w:hAnsi="Arial" w:cs="Arial"/>
                <w:noProof/>
                <w:sz w:val="24"/>
                <w:szCs w:val="24"/>
              </w:rPr>
            </w:pPr>
          </w:p>
        </w:tc>
        <w:tc>
          <w:tcPr>
            <w:tcW w:w="1564" w:type="dxa"/>
          </w:tcPr>
          <w:p w14:paraId="72B29371" w14:textId="6770975D" w:rsidR="006845C6" w:rsidRDefault="006845C6" w:rsidP="003A2A30">
            <w:pPr>
              <w:contextualSpacing/>
              <w:jc w:val="center"/>
              <w:rPr>
                <w:rFonts w:ascii="Arial" w:hAnsi="Arial" w:cs="Arial"/>
                <w:noProof/>
                <w:sz w:val="24"/>
                <w:szCs w:val="24"/>
              </w:rPr>
            </w:pPr>
            <w:r>
              <w:rPr>
                <w:rFonts w:ascii="Arial" w:hAnsi="Arial" w:cs="Arial"/>
                <w:noProof/>
                <w:sz w:val="24"/>
                <w:szCs w:val="24"/>
              </w:rPr>
              <w:t>5</w:t>
            </w:r>
            <w:r w:rsidR="0049372B">
              <w:rPr>
                <w:rFonts w:ascii="Arial" w:hAnsi="Arial" w:cs="Arial"/>
                <w:noProof/>
                <w:sz w:val="24"/>
                <w:szCs w:val="24"/>
              </w:rPr>
              <w:t>5.20</w:t>
            </w:r>
          </w:p>
        </w:tc>
        <w:tc>
          <w:tcPr>
            <w:tcW w:w="1079" w:type="dxa"/>
          </w:tcPr>
          <w:p w14:paraId="47CF52CE" w14:textId="77777777" w:rsidR="006845C6" w:rsidRDefault="006845C6" w:rsidP="003E5D24">
            <w:pPr>
              <w:contextualSpacing/>
              <w:jc w:val="center"/>
              <w:rPr>
                <w:rFonts w:ascii="Arial" w:hAnsi="Arial" w:cs="Arial"/>
                <w:noProof/>
                <w:sz w:val="24"/>
                <w:szCs w:val="24"/>
              </w:rPr>
            </w:pPr>
          </w:p>
        </w:tc>
      </w:tr>
      <w:tr w:rsidR="006845C6" w:rsidRPr="00BF07B8" w14:paraId="11E081F2" w14:textId="77777777" w:rsidTr="00B044A5">
        <w:tc>
          <w:tcPr>
            <w:tcW w:w="1151" w:type="dxa"/>
            <w:tcBorders>
              <w:top w:val="single" w:sz="4" w:space="0" w:color="auto"/>
              <w:left w:val="single" w:sz="4" w:space="0" w:color="auto"/>
              <w:bottom w:val="single" w:sz="4" w:space="0" w:color="auto"/>
              <w:right w:val="single" w:sz="4" w:space="0" w:color="auto"/>
            </w:tcBorders>
          </w:tcPr>
          <w:p w14:paraId="4156DD4D" w14:textId="62F2A1FD" w:rsidR="006845C6" w:rsidRDefault="0049372B" w:rsidP="00E163CB">
            <w:pPr>
              <w:contextualSpacing/>
              <w:jc w:val="center"/>
              <w:rPr>
                <w:rFonts w:ascii="Arial" w:hAnsi="Arial" w:cs="Arial"/>
                <w:bCs/>
                <w:sz w:val="24"/>
                <w:szCs w:val="24"/>
              </w:rPr>
            </w:pPr>
            <w:r>
              <w:rPr>
                <w:rFonts w:ascii="Arial" w:hAnsi="Arial" w:cs="Arial"/>
                <w:bCs/>
                <w:sz w:val="24"/>
                <w:szCs w:val="24"/>
              </w:rPr>
              <w:t>1</w:t>
            </w:r>
            <w:r w:rsidR="006845C6">
              <w:rPr>
                <w:rFonts w:ascii="Arial" w:hAnsi="Arial" w:cs="Arial"/>
                <w:bCs/>
                <w:sz w:val="24"/>
                <w:szCs w:val="24"/>
              </w:rPr>
              <w:t>4.04.2</w:t>
            </w:r>
            <w:r>
              <w:rPr>
                <w:rFonts w:ascii="Arial" w:hAnsi="Arial" w:cs="Arial"/>
                <w:bCs/>
                <w:sz w:val="24"/>
                <w:szCs w:val="24"/>
              </w:rPr>
              <w:t>6</w:t>
            </w:r>
          </w:p>
        </w:tc>
        <w:tc>
          <w:tcPr>
            <w:tcW w:w="5348" w:type="dxa"/>
            <w:tcBorders>
              <w:top w:val="single" w:sz="4" w:space="0" w:color="auto"/>
              <w:left w:val="single" w:sz="4" w:space="0" w:color="auto"/>
              <w:bottom w:val="single" w:sz="4" w:space="0" w:color="auto"/>
              <w:right w:val="single" w:sz="4" w:space="0" w:color="auto"/>
            </w:tcBorders>
          </w:tcPr>
          <w:p w14:paraId="3C74A76B" w14:textId="649ED646" w:rsidR="006845C6" w:rsidRDefault="006845C6" w:rsidP="003E5D24">
            <w:pPr>
              <w:contextualSpacing/>
              <w:rPr>
                <w:rFonts w:ascii="Arial" w:hAnsi="Arial" w:cs="Arial"/>
                <w:bCs/>
                <w:sz w:val="24"/>
                <w:szCs w:val="24"/>
              </w:rPr>
            </w:pPr>
            <w:r>
              <w:rPr>
                <w:rFonts w:ascii="Arial" w:hAnsi="Arial" w:cs="Arial"/>
                <w:bCs/>
                <w:sz w:val="24"/>
                <w:szCs w:val="24"/>
              </w:rPr>
              <w:t xml:space="preserve">Simon </w:t>
            </w:r>
            <w:proofErr w:type="spellStart"/>
            <w:r>
              <w:rPr>
                <w:rFonts w:ascii="Arial" w:hAnsi="Arial" w:cs="Arial"/>
                <w:bCs/>
                <w:sz w:val="24"/>
                <w:szCs w:val="24"/>
              </w:rPr>
              <w:t>Ratford</w:t>
            </w:r>
            <w:proofErr w:type="spellEnd"/>
            <w:r>
              <w:rPr>
                <w:rFonts w:ascii="Arial" w:hAnsi="Arial" w:cs="Arial"/>
                <w:bCs/>
                <w:sz w:val="24"/>
                <w:szCs w:val="24"/>
              </w:rPr>
              <w:t xml:space="preserve"> Grass Cutting March</w:t>
            </w:r>
          </w:p>
        </w:tc>
        <w:tc>
          <w:tcPr>
            <w:tcW w:w="1315" w:type="dxa"/>
            <w:tcBorders>
              <w:top w:val="single" w:sz="4" w:space="0" w:color="auto"/>
              <w:left w:val="single" w:sz="4" w:space="0" w:color="auto"/>
              <w:bottom w:val="single" w:sz="4" w:space="0" w:color="auto"/>
              <w:right w:val="single" w:sz="4" w:space="0" w:color="auto"/>
            </w:tcBorders>
          </w:tcPr>
          <w:p w14:paraId="6247828B" w14:textId="77777777" w:rsidR="006845C6" w:rsidRDefault="006845C6" w:rsidP="00055CFE">
            <w:pPr>
              <w:rPr>
                <w:rFonts w:ascii="Arial" w:hAnsi="Arial" w:cs="Arial"/>
                <w:noProof/>
                <w:sz w:val="24"/>
                <w:szCs w:val="24"/>
              </w:rPr>
            </w:pPr>
          </w:p>
        </w:tc>
        <w:tc>
          <w:tcPr>
            <w:tcW w:w="1564" w:type="dxa"/>
          </w:tcPr>
          <w:p w14:paraId="6C68040E" w14:textId="11BF5488" w:rsidR="006845C6" w:rsidRDefault="006845C6" w:rsidP="003A2A30">
            <w:pPr>
              <w:contextualSpacing/>
              <w:jc w:val="center"/>
              <w:rPr>
                <w:rFonts w:ascii="Arial" w:hAnsi="Arial" w:cs="Arial"/>
                <w:noProof/>
                <w:sz w:val="24"/>
                <w:szCs w:val="24"/>
              </w:rPr>
            </w:pPr>
            <w:r>
              <w:rPr>
                <w:rFonts w:ascii="Arial" w:hAnsi="Arial" w:cs="Arial"/>
                <w:noProof/>
                <w:sz w:val="24"/>
                <w:szCs w:val="24"/>
              </w:rPr>
              <w:t>£300</w:t>
            </w:r>
          </w:p>
        </w:tc>
        <w:tc>
          <w:tcPr>
            <w:tcW w:w="1079" w:type="dxa"/>
          </w:tcPr>
          <w:p w14:paraId="6D708D10" w14:textId="77777777" w:rsidR="006845C6" w:rsidRDefault="006845C6" w:rsidP="003E5D24">
            <w:pPr>
              <w:contextualSpacing/>
              <w:jc w:val="center"/>
              <w:rPr>
                <w:rFonts w:ascii="Arial" w:hAnsi="Arial" w:cs="Arial"/>
                <w:noProof/>
                <w:sz w:val="24"/>
                <w:szCs w:val="24"/>
              </w:rPr>
            </w:pPr>
          </w:p>
        </w:tc>
      </w:tr>
      <w:tr w:rsidR="006845C6" w:rsidRPr="00BF07B8" w14:paraId="4CF1F3B3" w14:textId="77777777" w:rsidTr="00B044A5">
        <w:tc>
          <w:tcPr>
            <w:tcW w:w="1151" w:type="dxa"/>
            <w:tcBorders>
              <w:top w:val="single" w:sz="4" w:space="0" w:color="auto"/>
              <w:left w:val="single" w:sz="4" w:space="0" w:color="auto"/>
              <w:bottom w:val="single" w:sz="4" w:space="0" w:color="auto"/>
              <w:right w:val="single" w:sz="4" w:space="0" w:color="auto"/>
            </w:tcBorders>
          </w:tcPr>
          <w:p w14:paraId="423E0E92" w14:textId="5BF0C6B9" w:rsidR="006845C6" w:rsidRDefault="006845C6" w:rsidP="00E163CB">
            <w:pPr>
              <w:contextualSpacing/>
              <w:jc w:val="center"/>
              <w:rPr>
                <w:rFonts w:ascii="Arial" w:hAnsi="Arial" w:cs="Arial"/>
                <w:bCs/>
                <w:sz w:val="24"/>
                <w:szCs w:val="24"/>
              </w:rPr>
            </w:pPr>
            <w:r>
              <w:rPr>
                <w:rFonts w:ascii="Arial" w:hAnsi="Arial" w:cs="Arial"/>
                <w:bCs/>
                <w:sz w:val="24"/>
                <w:szCs w:val="24"/>
              </w:rPr>
              <w:t>2</w:t>
            </w:r>
            <w:r w:rsidR="0049372B">
              <w:rPr>
                <w:rFonts w:ascii="Arial" w:hAnsi="Arial" w:cs="Arial"/>
                <w:bCs/>
                <w:sz w:val="24"/>
                <w:szCs w:val="24"/>
              </w:rPr>
              <w:t>0</w:t>
            </w:r>
            <w:r>
              <w:rPr>
                <w:rFonts w:ascii="Arial" w:hAnsi="Arial" w:cs="Arial"/>
                <w:bCs/>
                <w:sz w:val="24"/>
                <w:szCs w:val="24"/>
              </w:rPr>
              <w:t>.04.2</w:t>
            </w:r>
            <w:r w:rsidR="0049372B">
              <w:rPr>
                <w:rFonts w:ascii="Arial" w:hAnsi="Arial" w:cs="Arial"/>
                <w:bCs/>
                <w:sz w:val="24"/>
                <w:szCs w:val="24"/>
              </w:rPr>
              <w:t>6</w:t>
            </w:r>
          </w:p>
        </w:tc>
        <w:tc>
          <w:tcPr>
            <w:tcW w:w="5348" w:type="dxa"/>
            <w:tcBorders>
              <w:top w:val="single" w:sz="4" w:space="0" w:color="auto"/>
              <w:left w:val="single" w:sz="4" w:space="0" w:color="auto"/>
              <w:bottom w:val="single" w:sz="4" w:space="0" w:color="auto"/>
              <w:right w:val="single" w:sz="4" w:space="0" w:color="auto"/>
            </w:tcBorders>
          </w:tcPr>
          <w:p w14:paraId="61C1D021" w14:textId="1C380795" w:rsidR="006845C6" w:rsidRDefault="006845C6" w:rsidP="003E5D24">
            <w:pPr>
              <w:contextualSpacing/>
              <w:rPr>
                <w:rFonts w:ascii="Arial" w:hAnsi="Arial" w:cs="Arial"/>
                <w:bCs/>
                <w:sz w:val="24"/>
                <w:szCs w:val="24"/>
              </w:rPr>
            </w:pPr>
            <w:r>
              <w:rPr>
                <w:rFonts w:ascii="Arial" w:hAnsi="Arial" w:cs="Arial"/>
                <w:bCs/>
                <w:sz w:val="24"/>
                <w:szCs w:val="24"/>
              </w:rPr>
              <w:t>Bank Charges – Account change</w:t>
            </w:r>
          </w:p>
        </w:tc>
        <w:tc>
          <w:tcPr>
            <w:tcW w:w="1315" w:type="dxa"/>
            <w:tcBorders>
              <w:top w:val="single" w:sz="4" w:space="0" w:color="auto"/>
              <w:left w:val="single" w:sz="4" w:space="0" w:color="auto"/>
              <w:bottom w:val="single" w:sz="4" w:space="0" w:color="auto"/>
              <w:right w:val="single" w:sz="4" w:space="0" w:color="auto"/>
            </w:tcBorders>
          </w:tcPr>
          <w:p w14:paraId="635A5AB4" w14:textId="77777777" w:rsidR="006845C6" w:rsidRDefault="006845C6" w:rsidP="00055CFE">
            <w:pPr>
              <w:rPr>
                <w:rFonts w:ascii="Arial" w:hAnsi="Arial" w:cs="Arial"/>
                <w:noProof/>
                <w:sz w:val="24"/>
                <w:szCs w:val="24"/>
              </w:rPr>
            </w:pPr>
          </w:p>
        </w:tc>
        <w:tc>
          <w:tcPr>
            <w:tcW w:w="1564" w:type="dxa"/>
          </w:tcPr>
          <w:p w14:paraId="1C5687A1" w14:textId="107E5502" w:rsidR="006845C6" w:rsidRDefault="006845C6" w:rsidP="003A2A30">
            <w:pPr>
              <w:contextualSpacing/>
              <w:jc w:val="center"/>
              <w:rPr>
                <w:rFonts w:ascii="Arial" w:hAnsi="Arial" w:cs="Arial"/>
                <w:noProof/>
                <w:sz w:val="24"/>
                <w:szCs w:val="24"/>
              </w:rPr>
            </w:pPr>
            <w:r>
              <w:rPr>
                <w:rFonts w:ascii="Arial" w:hAnsi="Arial" w:cs="Arial"/>
                <w:noProof/>
                <w:sz w:val="24"/>
                <w:szCs w:val="24"/>
              </w:rPr>
              <w:t>£4.25</w:t>
            </w:r>
          </w:p>
        </w:tc>
        <w:tc>
          <w:tcPr>
            <w:tcW w:w="1079" w:type="dxa"/>
          </w:tcPr>
          <w:p w14:paraId="3E9DF5F8" w14:textId="77777777" w:rsidR="006845C6" w:rsidRDefault="006845C6" w:rsidP="003E5D24">
            <w:pPr>
              <w:contextualSpacing/>
              <w:jc w:val="center"/>
              <w:rPr>
                <w:rFonts w:ascii="Arial" w:hAnsi="Arial" w:cs="Arial"/>
                <w:noProof/>
                <w:sz w:val="24"/>
                <w:szCs w:val="24"/>
              </w:rPr>
            </w:pPr>
          </w:p>
        </w:tc>
      </w:tr>
    </w:tbl>
    <w:p w14:paraId="4ACFA83E" w14:textId="6EBD47CB" w:rsidR="00AF2115" w:rsidRPr="00E933E2" w:rsidRDefault="00C83FDD" w:rsidP="00E225FE">
      <w:pPr>
        <w:pStyle w:val="ListParagraph"/>
        <w:numPr>
          <w:ilvl w:val="0"/>
          <w:numId w:val="22"/>
        </w:numPr>
        <w:tabs>
          <w:tab w:val="left" w:pos="6804"/>
        </w:tabs>
        <w:rPr>
          <w:rFonts w:ascii="Arial" w:hAnsi="Arial" w:cs="Arial"/>
          <w:b/>
          <w:sz w:val="24"/>
          <w:szCs w:val="24"/>
        </w:rPr>
      </w:pPr>
      <w:r w:rsidRPr="00E933E2">
        <w:rPr>
          <w:rFonts w:ascii="Arial" w:hAnsi="Arial" w:cs="Arial"/>
          <w:b/>
          <w:sz w:val="24"/>
          <w:szCs w:val="24"/>
        </w:rPr>
        <w:t>Matters for next Agenda</w:t>
      </w:r>
    </w:p>
    <w:p w14:paraId="6D1D1EA3" w14:textId="18C183CB" w:rsidR="00006CD3" w:rsidRDefault="00B42CCA" w:rsidP="005830E4">
      <w:pPr>
        <w:tabs>
          <w:tab w:val="left" w:pos="709"/>
          <w:tab w:val="left" w:pos="2990"/>
          <w:tab w:val="left" w:pos="6804"/>
        </w:tabs>
        <w:rPr>
          <w:rFonts w:ascii="Calibri" w:hAnsi="Calibri" w:cs="Calibri"/>
          <w:sz w:val="24"/>
          <w:szCs w:val="24"/>
        </w:rPr>
      </w:pPr>
      <w:r w:rsidRPr="00BF07B8">
        <w:rPr>
          <w:rFonts w:ascii="Arial" w:hAnsi="Arial" w:cs="Arial"/>
          <w:b/>
          <w:sz w:val="24"/>
          <w:szCs w:val="24"/>
        </w:rPr>
        <w:t xml:space="preserve">Dates of </w:t>
      </w:r>
      <w:r w:rsidR="00BD3F1B" w:rsidRPr="00BF07B8">
        <w:rPr>
          <w:rFonts w:ascii="Arial" w:hAnsi="Arial" w:cs="Arial"/>
          <w:b/>
          <w:sz w:val="24"/>
          <w:szCs w:val="24"/>
        </w:rPr>
        <w:t xml:space="preserve">Parish Council </w:t>
      </w:r>
      <w:r w:rsidRPr="00BF07B8">
        <w:rPr>
          <w:rFonts w:ascii="Arial" w:hAnsi="Arial" w:cs="Arial"/>
          <w:b/>
          <w:sz w:val="24"/>
          <w:szCs w:val="24"/>
        </w:rPr>
        <w:t xml:space="preserve">meetings in </w:t>
      </w:r>
      <w:r w:rsidR="001E325B" w:rsidRPr="00BF07B8">
        <w:rPr>
          <w:rFonts w:ascii="Arial" w:hAnsi="Arial" w:cs="Arial"/>
          <w:b/>
          <w:sz w:val="24"/>
          <w:szCs w:val="24"/>
        </w:rPr>
        <w:t>20</w:t>
      </w:r>
      <w:r w:rsidR="00DC7B36" w:rsidRPr="00BF07B8">
        <w:rPr>
          <w:rFonts w:ascii="Arial" w:hAnsi="Arial" w:cs="Arial"/>
          <w:b/>
          <w:sz w:val="24"/>
          <w:szCs w:val="24"/>
        </w:rPr>
        <w:t>2</w:t>
      </w:r>
      <w:r w:rsidR="00A20891">
        <w:rPr>
          <w:rFonts w:ascii="Arial" w:hAnsi="Arial" w:cs="Arial"/>
          <w:b/>
          <w:sz w:val="24"/>
          <w:szCs w:val="24"/>
        </w:rPr>
        <w:t>5</w:t>
      </w:r>
      <w:r w:rsidRPr="00BF07B8">
        <w:rPr>
          <w:rFonts w:ascii="Arial" w:hAnsi="Arial" w:cs="Arial"/>
          <w:b/>
          <w:sz w:val="24"/>
          <w:szCs w:val="24"/>
        </w:rPr>
        <w:t xml:space="preserve"> are</w:t>
      </w:r>
      <w:r w:rsidR="00277F0C">
        <w:rPr>
          <w:rFonts w:ascii="Arial" w:hAnsi="Arial" w:cs="Arial"/>
          <w:b/>
          <w:sz w:val="24"/>
          <w:szCs w:val="24"/>
        </w:rPr>
        <w:t>:</w:t>
      </w:r>
      <w:r w:rsidR="00657D60">
        <w:rPr>
          <w:rFonts w:ascii="Arial" w:hAnsi="Arial" w:cs="Arial"/>
          <w:b/>
          <w:sz w:val="24"/>
          <w:szCs w:val="24"/>
        </w:rPr>
        <w:t xml:space="preserve"> </w:t>
      </w:r>
      <w:r w:rsidR="00092E60">
        <w:rPr>
          <w:rFonts w:ascii="Arial" w:hAnsi="Arial" w:cs="Arial"/>
          <w:b/>
          <w:sz w:val="24"/>
          <w:szCs w:val="24"/>
        </w:rPr>
        <w:t>6</w:t>
      </w:r>
      <w:r w:rsidR="00A20891" w:rsidRPr="00A20891">
        <w:rPr>
          <w:rFonts w:ascii="Arial" w:hAnsi="Arial" w:cs="Arial"/>
          <w:b/>
          <w:sz w:val="24"/>
          <w:szCs w:val="24"/>
          <w:vertAlign w:val="superscript"/>
        </w:rPr>
        <w:t>th</w:t>
      </w:r>
      <w:r w:rsidR="00A20891">
        <w:rPr>
          <w:rFonts w:ascii="Arial" w:hAnsi="Arial" w:cs="Arial"/>
          <w:b/>
          <w:sz w:val="24"/>
          <w:szCs w:val="24"/>
        </w:rPr>
        <w:t xml:space="preserve"> </w:t>
      </w:r>
      <w:proofErr w:type="gramStart"/>
      <w:r w:rsidR="00FF5B26" w:rsidRPr="00FF5B26">
        <w:rPr>
          <w:rFonts w:ascii="Arial" w:hAnsi="Arial" w:cs="Arial"/>
          <w:b/>
          <w:sz w:val="24"/>
          <w:szCs w:val="24"/>
        </w:rPr>
        <w:t>July,</w:t>
      </w:r>
      <w:proofErr w:type="gramEnd"/>
      <w:r w:rsidR="00FF5B26" w:rsidRPr="00FF5B26">
        <w:rPr>
          <w:rFonts w:ascii="Arial" w:hAnsi="Arial" w:cs="Arial"/>
          <w:b/>
          <w:sz w:val="24"/>
          <w:szCs w:val="24"/>
        </w:rPr>
        <w:t xml:space="preserve"> </w:t>
      </w:r>
      <w:r w:rsidR="00092E60">
        <w:rPr>
          <w:rFonts w:ascii="Arial" w:hAnsi="Arial" w:cs="Arial"/>
          <w:b/>
          <w:sz w:val="24"/>
          <w:szCs w:val="24"/>
        </w:rPr>
        <w:t>7</w:t>
      </w:r>
      <w:r w:rsidR="00092E60" w:rsidRPr="00092E60">
        <w:rPr>
          <w:rFonts w:ascii="Arial" w:hAnsi="Arial" w:cs="Arial"/>
          <w:b/>
          <w:sz w:val="24"/>
          <w:szCs w:val="24"/>
          <w:vertAlign w:val="superscript"/>
        </w:rPr>
        <w:t>th</w:t>
      </w:r>
      <w:r w:rsidR="00092E60">
        <w:rPr>
          <w:rFonts w:ascii="Arial" w:hAnsi="Arial" w:cs="Arial"/>
          <w:b/>
          <w:sz w:val="24"/>
          <w:szCs w:val="24"/>
        </w:rPr>
        <w:t xml:space="preserve"> </w:t>
      </w:r>
      <w:proofErr w:type="gramStart"/>
      <w:r w:rsidR="00FF5B26" w:rsidRPr="00FF5B26">
        <w:rPr>
          <w:rFonts w:ascii="Arial" w:hAnsi="Arial" w:cs="Arial"/>
          <w:b/>
          <w:sz w:val="24"/>
          <w:szCs w:val="24"/>
        </w:rPr>
        <w:t>September,</w:t>
      </w:r>
      <w:proofErr w:type="gramEnd"/>
      <w:r w:rsidR="00FF5B26" w:rsidRPr="00FF5B26">
        <w:rPr>
          <w:rFonts w:ascii="Arial" w:hAnsi="Arial" w:cs="Arial"/>
          <w:b/>
          <w:sz w:val="24"/>
          <w:szCs w:val="24"/>
        </w:rPr>
        <w:t xml:space="preserve"> </w:t>
      </w:r>
      <w:r w:rsidR="00092E60">
        <w:rPr>
          <w:rFonts w:ascii="Arial" w:hAnsi="Arial" w:cs="Arial"/>
          <w:b/>
          <w:sz w:val="24"/>
          <w:szCs w:val="24"/>
        </w:rPr>
        <w:t>2</w:t>
      </w:r>
      <w:r w:rsidR="00092E60" w:rsidRPr="00092E60">
        <w:rPr>
          <w:rFonts w:ascii="Arial" w:hAnsi="Arial" w:cs="Arial"/>
          <w:b/>
          <w:sz w:val="24"/>
          <w:szCs w:val="24"/>
          <w:vertAlign w:val="superscript"/>
        </w:rPr>
        <w:t>nd</w:t>
      </w:r>
      <w:r w:rsidR="00FF5B26" w:rsidRPr="00FF5B26">
        <w:rPr>
          <w:rFonts w:ascii="Arial" w:hAnsi="Arial" w:cs="Arial"/>
          <w:b/>
          <w:sz w:val="24"/>
          <w:szCs w:val="24"/>
        </w:rPr>
        <w:t xml:space="preserve"> November</w:t>
      </w:r>
      <w:r w:rsidR="00255959">
        <w:rPr>
          <w:rFonts w:ascii="Arial" w:hAnsi="Arial" w:cs="Arial"/>
          <w:b/>
          <w:sz w:val="24"/>
          <w:szCs w:val="24"/>
        </w:rPr>
        <w:t>.</w:t>
      </w:r>
    </w:p>
    <w:p w14:paraId="650C897A" w14:textId="77777777" w:rsidR="00092E60" w:rsidRDefault="00092E60" w:rsidP="00701003">
      <w:pPr>
        <w:tabs>
          <w:tab w:val="left" w:pos="709"/>
          <w:tab w:val="left" w:pos="2990"/>
          <w:tab w:val="left" w:pos="6804"/>
        </w:tabs>
        <w:rPr>
          <w:rFonts w:ascii="Arial" w:hAnsi="Arial" w:cs="Arial"/>
          <w:sz w:val="24"/>
          <w:szCs w:val="24"/>
        </w:rPr>
      </w:pPr>
    </w:p>
    <w:p w14:paraId="50FF855F" w14:textId="1674AEE6" w:rsidR="00092E60" w:rsidRPr="001C1587" w:rsidRDefault="00092E60" w:rsidP="00092E60">
      <w:pPr>
        <w:tabs>
          <w:tab w:val="left" w:pos="426"/>
          <w:tab w:val="left" w:pos="6300"/>
        </w:tabs>
        <w:rPr>
          <w:rFonts w:ascii="Arial" w:hAnsi="Arial" w:cs="Arial"/>
          <w:b/>
          <w:sz w:val="24"/>
          <w:szCs w:val="24"/>
        </w:rPr>
      </w:pPr>
      <w:r>
        <w:rPr>
          <w:rFonts w:ascii="Arial" w:hAnsi="Arial" w:cs="Arial"/>
          <w:b/>
          <w:sz w:val="24"/>
          <w:szCs w:val="24"/>
        </w:rPr>
        <w:t xml:space="preserve">16 </w:t>
      </w:r>
      <w:r w:rsidRPr="00DA45D2">
        <w:rPr>
          <w:rFonts w:ascii="Arial" w:hAnsi="Arial" w:cs="Arial"/>
          <w:b/>
          <w:sz w:val="24"/>
          <w:szCs w:val="24"/>
        </w:rPr>
        <w:t xml:space="preserve">Employment – </w:t>
      </w:r>
      <w:r w:rsidRPr="00595DE2">
        <w:rPr>
          <w:rFonts w:ascii="Arial" w:hAnsi="Arial" w:cs="Arial"/>
          <w:bCs/>
          <w:sz w:val="24"/>
          <w:szCs w:val="24"/>
        </w:rPr>
        <w:t xml:space="preserve">Under the Public Bodies (Admission to Meetings) Act 1960 and in accordance with 3d pursuant to Standing Order 11, it was resolved that the Public are excluded from any discussion on this item as it concerns employment matters </w:t>
      </w:r>
      <w:r w:rsidRPr="00595DE2">
        <w:rPr>
          <w:rFonts w:ascii="Arial" w:hAnsi="Arial" w:cs="Arial"/>
          <w:b/>
          <w:sz w:val="24"/>
          <w:szCs w:val="24"/>
        </w:rPr>
        <w:t>P:</w:t>
      </w:r>
      <w:r>
        <w:rPr>
          <w:rFonts w:ascii="Arial" w:hAnsi="Arial" w:cs="Arial"/>
          <w:b/>
          <w:sz w:val="24"/>
          <w:szCs w:val="24"/>
        </w:rPr>
        <w:t xml:space="preserve"> </w:t>
      </w:r>
      <w:r>
        <w:rPr>
          <w:rFonts w:ascii="Arial" w:hAnsi="Arial" w:cs="Arial"/>
          <w:bCs/>
          <w:sz w:val="24"/>
          <w:szCs w:val="24"/>
        </w:rPr>
        <w:t xml:space="preserve">To discuss splitting the cost of coaching until Access to Work Grant is awarded, and to discuss Homeworking Allowance. </w:t>
      </w:r>
    </w:p>
    <w:p w14:paraId="660E632C" w14:textId="77777777" w:rsidR="00092E60" w:rsidRDefault="00092E60" w:rsidP="00701003">
      <w:pPr>
        <w:tabs>
          <w:tab w:val="left" w:pos="709"/>
          <w:tab w:val="left" w:pos="2990"/>
          <w:tab w:val="left" w:pos="6804"/>
        </w:tabs>
        <w:rPr>
          <w:rFonts w:ascii="Arial" w:hAnsi="Arial" w:cs="Arial"/>
          <w:sz w:val="24"/>
          <w:szCs w:val="24"/>
        </w:rPr>
      </w:pPr>
    </w:p>
    <w:p w14:paraId="5C11A81E" w14:textId="2D02F8C5" w:rsidR="00E933E2" w:rsidRDefault="00252F6F" w:rsidP="00701003">
      <w:pPr>
        <w:tabs>
          <w:tab w:val="left" w:pos="709"/>
          <w:tab w:val="left" w:pos="2990"/>
          <w:tab w:val="left" w:pos="6804"/>
        </w:tabs>
        <w:rPr>
          <w:rFonts w:ascii="Arial" w:hAnsi="Arial" w:cs="Arial"/>
          <w:sz w:val="24"/>
          <w:szCs w:val="24"/>
        </w:rPr>
      </w:pPr>
      <w:r w:rsidRPr="00EC70B8">
        <w:rPr>
          <w:rFonts w:ascii="Arial" w:hAnsi="Arial" w:cs="Arial"/>
          <w:sz w:val="24"/>
          <w:szCs w:val="24"/>
        </w:rPr>
        <w:t>Jessica Ashbridge</w:t>
      </w:r>
      <w:r w:rsidR="00E933E2">
        <w:rPr>
          <w:rFonts w:ascii="Arial" w:hAnsi="Arial" w:cs="Arial"/>
          <w:sz w:val="24"/>
          <w:szCs w:val="24"/>
        </w:rPr>
        <w:t xml:space="preserve"> </w:t>
      </w:r>
    </w:p>
    <w:p w14:paraId="33394CFB" w14:textId="77777777" w:rsidR="00E933E2" w:rsidRDefault="00252F6F" w:rsidP="00701003">
      <w:pPr>
        <w:tabs>
          <w:tab w:val="left" w:pos="709"/>
          <w:tab w:val="left" w:pos="2990"/>
          <w:tab w:val="left" w:pos="6804"/>
        </w:tabs>
        <w:rPr>
          <w:rFonts w:ascii="Arial" w:hAnsi="Arial" w:cs="Arial"/>
          <w:sz w:val="24"/>
          <w:szCs w:val="24"/>
        </w:rPr>
      </w:pPr>
      <w:r w:rsidRPr="00EC70B8">
        <w:rPr>
          <w:rFonts w:ascii="Arial" w:hAnsi="Arial" w:cs="Arial"/>
          <w:sz w:val="24"/>
          <w:szCs w:val="24"/>
        </w:rPr>
        <w:t>Parish Clerk</w:t>
      </w:r>
      <w:r w:rsidR="00E933E2">
        <w:rPr>
          <w:rFonts w:ascii="Arial" w:hAnsi="Arial" w:cs="Arial"/>
          <w:sz w:val="24"/>
          <w:szCs w:val="24"/>
        </w:rPr>
        <w:t xml:space="preserve"> </w:t>
      </w:r>
    </w:p>
    <w:p w14:paraId="11CE72F1" w14:textId="1A2A0260" w:rsidR="00FC5426" w:rsidRPr="00E933E2" w:rsidRDefault="00252F6F" w:rsidP="00701003">
      <w:pPr>
        <w:tabs>
          <w:tab w:val="left" w:pos="709"/>
          <w:tab w:val="left" w:pos="2990"/>
          <w:tab w:val="left" w:pos="6804"/>
        </w:tabs>
        <w:rPr>
          <w:rFonts w:ascii="Arial" w:hAnsi="Arial" w:cs="Arial"/>
          <w:b/>
          <w:sz w:val="24"/>
          <w:szCs w:val="24"/>
        </w:rPr>
      </w:pPr>
      <w:r w:rsidRPr="00EC70B8">
        <w:rPr>
          <w:rFonts w:ascii="Arial" w:hAnsi="Arial" w:cs="Arial"/>
          <w:sz w:val="24"/>
          <w:szCs w:val="24"/>
        </w:rPr>
        <w:t xml:space="preserve">Email: </w:t>
      </w:r>
      <w:r w:rsidR="00EC70B8">
        <w:rPr>
          <w:rFonts w:ascii="Arial" w:hAnsi="Arial" w:cs="Arial"/>
          <w:sz w:val="24"/>
          <w:szCs w:val="24"/>
        </w:rPr>
        <w:t>clerk@westoncolville</w:t>
      </w:r>
      <w:r w:rsidR="00BC1018">
        <w:rPr>
          <w:rFonts w:ascii="Arial" w:hAnsi="Arial" w:cs="Arial"/>
          <w:sz w:val="24"/>
          <w:szCs w:val="24"/>
        </w:rPr>
        <w:t>-pc.gov.</w:t>
      </w:r>
      <w:r w:rsidR="00EC70B8">
        <w:rPr>
          <w:rFonts w:ascii="Arial" w:hAnsi="Arial" w:cs="Arial"/>
          <w:sz w:val="24"/>
          <w:szCs w:val="24"/>
        </w:rPr>
        <w:t>uk</w:t>
      </w:r>
      <w:r w:rsidR="00E933E2" w:rsidRPr="00BF07B8">
        <w:rPr>
          <w:rFonts w:ascii="Calibri" w:hAnsi="Calibri" w:cs="Calibri"/>
          <w:noProof/>
          <w:sz w:val="24"/>
          <w:szCs w:val="24"/>
          <w:lang w:val="en-US"/>
        </w:rPr>
        <w:drawing>
          <wp:inline distT="0" distB="0" distL="0" distR="0" wp14:anchorId="03898D71" wp14:editId="030C532E">
            <wp:extent cx="1190526" cy="5346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1202009" cy="539827"/>
                    </a:xfrm>
                    <a:prstGeom prst="rect">
                      <a:avLst/>
                    </a:prstGeom>
                  </pic:spPr>
                </pic:pic>
              </a:graphicData>
            </a:graphic>
          </wp:inline>
        </w:drawing>
      </w:r>
    </w:p>
    <w:sectPr w:rsidR="00FC5426" w:rsidRPr="00E933E2" w:rsidSect="00F40DF2">
      <w:pgSz w:w="11907" w:h="16840"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D764E" w14:textId="77777777" w:rsidR="00477092" w:rsidRDefault="00477092" w:rsidP="00C73699">
      <w:r>
        <w:separator/>
      </w:r>
    </w:p>
  </w:endnote>
  <w:endnote w:type="continuationSeparator" w:id="0">
    <w:p w14:paraId="160D9C7A" w14:textId="77777777" w:rsidR="00477092" w:rsidRDefault="00477092" w:rsidP="00C73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Garamond">
    <w:panose1 w:val="02020404030301010803"/>
    <w:charset w:val="00"/>
    <w:family w:val="roman"/>
    <w:pitch w:val="variable"/>
    <w:sig w:usb0="00000287" w:usb1="00000002"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512E5" w14:textId="77777777" w:rsidR="00477092" w:rsidRDefault="00477092" w:rsidP="00C73699">
      <w:r>
        <w:separator/>
      </w:r>
    </w:p>
  </w:footnote>
  <w:footnote w:type="continuationSeparator" w:id="0">
    <w:p w14:paraId="6EB52605" w14:textId="77777777" w:rsidR="00477092" w:rsidRDefault="00477092" w:rsidP="00C736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45637"/>
    <w:multiLevelType w:val="hybridMultilevel"/>
    <w:tmpl w:val="4238AB62"/>
    <w:lvl w:ilvl="0" w:tplc="936E53B6">
      <w:start w:val="1"/>
      <w:numFmt w:val="decimal"/>
      <w:lvlText w:val="%1."/>
      <w:lvlJc w:val="left"/>
      <w:pPr>
        <w:ind w:left="360" w:hanging="360"/>
      </w:pPr>
      <w:rPr>
        <w:rFonts w:ascii="Arial" w:eastAsia="Calibri" w:hAnsi="Arial" w:cs="Aria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82234B5"/>
    <w:multiLevelType w:val="hybridMultilevel"/>
    <w:tmpl w:val="A1408E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8B37D9"/>
    <w:multiLevelType w:val="hybridMultilevel"/>
    <w:tmpl w:val="F2B24944"/>
    <w:lvl w:ilvl="0" w:tplc="44409766">
      <w:start w:val="1"/>
      <w:numFmt w:val="decimal"/>
      <w:lvlText w:val="%1."/>
      <w:lvlJc w:val="left"/>
      <w:pPr>
        <w:ind w:left="780" w:hanging="42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AB5B3E"/>
    <w:multiLevelType w:val="multilevel"/>
    <w:tmpl w:val="6B8C521A"/>
    <w:lvl w:ilvl="0">
      <w:start w:val="10"/>
      <w:numFmt w:val="decimal"/>
      <w:lvlText w:val="%1"/>
      <w:lvlJc w:val="left"/>
      <w:pPr>
        <w:ind w:left="460" w:hanging="460"/>
      </w:pPr>
      <w:rPr>
        <w:rFonts w:hint="default"/>
      </w:rPr>
    </w:lvl>
    <w:lvl w:ilvl="1">
      <w:start w:val="1"/>
      <w:numFmt w:val="decimal"/>
      <w:lvlText w:val="%1.%2"/>
      <w:lvlJc w:val="left"/>
      <w:pPr>
        <w:ind w:left="1180" w:hanging="460"/>
      </w:pPr>
      <w:rPr>
        <w:rFonts w:hint="default"/>
        <w:b/>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6A1540B"/>
    <w:multiLevelType w:val="hybridMultilevel"/>
    <w:tmpl w:val="49D6F376"/>
    <w:lvl w:ilvl="0" w:tplc="8A0EE648">
      <w:start w:val="1"/>
      <w:numFmt w:val="decimal"/>
      <w:lvlText w:val="%1."/>
      <w:lvlJc w:val="left"/>
      <w:pPr>
        <w:ind w:left="780" w:hanging="42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564C58"/>
    <w:multiLevelType w:val="multilevel"/>
    <w:tmpl w:val="D64A6EEC"/>
    <w:lvl w:ilvl="0">
      <w:start w:val="8"/>
      <w:numFmt w:val="decimal"/>
      <w:lvlText w:val="%1."/>
      <w:lvlJc w:val="left"/>
      <w:pPr>
        <w:ind w:left="720" w:hanging="360"/>
      </w:pPr>
      <w:rPr>
        <w:rFonts w:hint="default"/>
        <w:b/>
      </w:rPr>
    </w:lvl>
    <w:lvl w:ilvl="1">
      <w:start w:val="1"/>
      <w:numFmt w:val="decimal"/>
      <w:isLgl/>
      <w:lvlText w:val="%1.%2"/>
      <w:lvlJc w:val="left"/>
      <w:pPr>
        <w:ind w:left="1495"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6" w15:restartNumberingAfterBreak="0">
    <w:nsid w:val="2C295316"/>
    <w:multiLevelType w:val="hybridMultilevel"/>
    <w:tmpl w:val="0B4A8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8D13AB"/>
    <w:multiLevelType w:val="hybridMultilevel"/>
    <w:tmpl w:val="FD6A6E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976DDA"/>
    <w:multiLevelType w:val="hybridMultilevel"/>
    <w:tmpl w:val="60146B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8227D5"/>
    <w:multiLevelType w:val="hybridMultilevel"/>
    <w:tmpl w:val="ECF4F3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A0088E"/>
    <w:multiLevelType w:val="multilevel"/>
    <w:tmpl w:val="53962C12"/>
    <w:lvl w:ilvl="0">
      <w:start w:val="8"/>
      <w:numFmt w:val="decimal"/>
      <w:lvlText w:val="%1."/>
      <w:lvlJc w:val="left"/>
      <w:pPr>
        <w:ind w:left="720" w:hanging="360"/>
      </w:pPr>
      <w:rPr>
        <w:rFonts w:hint="default"/>
        <w:b/>
      </w:rPr>
    </w:lvl>
    <w:lvl w:ilvl="1">
      <w:start w:val="1"/>
      <w:numFmt w:val="decimal"/>
      <w:isLgl/>
      <w:lvlText w:val="%1.%2"/>
      <w:lvlJc w:val="left"/>
      <w:pPr>
        <w:ind w:left="1495"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1" w15:restartNumberingAfterBreak="0">
    <w:nsid w:val="39CC08B2"/>
    <w:multiLevelType w:val="multilevel"/>
    <w:tmpl w:val="7D14DA0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b/>
        <w:bCs/>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2" w15:restartNumberingAfterBreak="0">
    <w:nsid w:val="3B5A3AA9"/>
    <w:multiLevelType w:val="multilevel"/>
    <w:tmpl w:val="0B74C40A"/>
    <w:lvl w:ilvl="0">
      <w:start w:val="3"/>
      <w:numFmt w:val="decimal"/>
      <w:lvlText w:val="%1."/>
      <w:lvlJc w:val="left"/>
      <w:pPr>
        <w:ind w:left="928" w:hanging="360"/>
      </w:pPr>
      <w:rPr>
        <w:rFonts w:hint="default"/>
        <w:b/>
        <w:bCs w:val="0"/>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3" w15:restartNumberingAfterBreak="0">
    <w:nsid w:val="4618560D"/>
    <w:multiLevelType w:val="hybridMultilevel"/>
    <w:tmpl w:val="F8DE09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9C42A81"/>
    <w:multiLevelType w:val="hybridMultilevel"/>
    <w:tmpl w:val="3392BB7A"/>
    <w:lvl w:ilvl="0" w:tplc="09569B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F7916F8"/>
    <w:multiLevelType w:val="hybridMultilevel"/>
    <w:tmpl w:val="9EBAC208"/>
    <w:lvl w:ilvl="0" w:tplc="66DEC8A2">
      <w:start w:val="6"/>
      <w:numFmt w:val="decimal"/>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51E2FDA"/>
    <w:multiLevelType w:val="hybridMultilevel"/>
    <w:tmpl w:val="3BCA11BE"/>
    <w:lvl w:ilvl="0" w:tplc="C03A10B4">
      <w:start w:val="1"/>
      <w:numFmt w:val="bullet"/>
      <w:lvlText w:val="-"/>
      <w:lvlJc w:val="left"/>
      <w:pPr>
        <w:ind w:left="720"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4F642C"/>
    <w:multiLevelType w:val="hybridMultilevel"/>
    <w:tmpl w:val="8DDA76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758739C"/>
    <w:multiLevelType w:val="hybridMultilevel"/>
    <w:tmpl w:val="A3486FEC"/>
    <w:lvl w:ilvl="0" w:tplc="878EC17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692153D1"/>
    <w:multiLevelType w:val="multilevel"/>
    <w:tmpl w:val="C1A4237C"/>
    <w:lvl w:ilvl="0">
      <w:start w:val="15"/>
      <w:numFmt w:val="decimal"/>
      <w:lvlText w:val="%1."/>
      <w:lvlJc w:val="left"/>
      <w:pPr>
        <w:ind w:left="720" w:hanging="360"/>
      </w:pPr>
      <w:rPr>
        <w:rFonts w:hint="default"/>
        <w:b/>
      </w:rPr>
    </w:lvl>
    <w:lvl w:ilvl="1">
      <w:start w:val="2"/>
      <w:numFmt w:val="decimal"/>
      <w:isLgl/>
      <w:lvlText w:val="%1.%2"/>
      <w:lvlJc w:val="left"/>
      <w:pPr>
        <w:ind w:left="1413" w:hanging="420"/>
      </w:pPr>
      <w:rPr>
        <w:rFonts w:hint="default"/>
        <w:b/>
        <w:bCs/>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20" w15:restartNumberingAfterBreak="0">
    <w:nsid w:val="71C67A4F"/>
    <w:multiLevelType w:val="multilevel"/>
    <w:tmpl w:val="3A3EAC3A"/>
    <w:lvl w:ilvl="0">
      <w:start w:val="1"/>
      <w:numFmt w:val="decimal"/>
      <w:lvlText w:val="%1."/>
      <w:lvlJc w:val="left"/>
      <w:pPr>
        <w:ind w:left="720" w:hanging="360"/>
      </w:pPr>
      <w:rPr>
        <w:rFonts w:hint="default"/>
        <w:b/>
        <w:bCs w:val="0"/>
      </w:rPr>
    </w:lvl>
    <w:lvl w:ilvl="1">
      <w:start w:val="1"/>
      <w:numFmt w:val="decimal"/>
      <w:isLgl/>
      <w:lvlText w:val="%1.%2"/>
      <w:lvlJc w:val="left"/>
      <w:pPr>
        <w:ind w:left="1125" w:hanging="405"/>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1" w15:restartNumberingAfterBreak="0">
    <w:nsid w:val="76A44A8B"/>
    <w:multiLevelType w:val="hybridMultilevel"/>
    <w:tmpl w:val="DD3CD234"/>
    <w:lvl w:ilvl="0" w:tplc="BBDC946E">
      <w:start w:val="1"/>
      <w:numFmt w:val="decimal"/>
      <w:lvlText w:val="%1."/>
      <w:lvlJc w:val="left"/>
      <w:pPr>
        <w:ind w:left="786" w:hanging="360"/>
      </w:pPr>
      <w:rPr>
        <w:rFonts w:ascii="Calibri" w:hAnsi="Calibri" w:cs="Arial" w:hint="default"/>
        <w:b/>
        <w:color w:val="auto"/>
        <w:sz w:val="22"/>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23849973">
    <w:abstractNumId w:val="16"/>
  </w:num>
  <w:num w:numId="2" w16cid:durableId="62148431">
    <w:abstractNumId w:val="4"/>
  </w:num>
  <w:num w:numId="3" w16cid:durableId="1129589847">
    <w:abstractNumId w:val="2"/>
  </w:num>
  <w:num w:numId="4" w16cid:durableId="1755734724">
    <w:abstractNumId w:val="9"/>
  </w:num>
  <w:num w:numId="5" w16cid:durableId="992106871">
    <w:abstractNumId w:val="1"/>
  </w:num>
  <w:num w:numId="6" w16cid:durableId="5980185">
    <w:abstractNumId w:val="13"/>
  </w:num>
  <w:num w:numId="7" w16cid:durableId="1814977808">
    <w:abstractNumId w:val="6"/>
  </w:num>
  <w:num w:numId="8" w16cid:durableId="778796793">
    <w:abstractNumId w:val="12"/>
  </w:num>
  <w:num w:numId="9" w16cid:durableId="1205942122">
    <w:abstractNumId w:val="7"/>
  </w:num>
  <w:num w:numId="10" w16cid:durableId="1260216514">
    <w:abstractNumId w:val="8"/>
  </w:num>
  <w:num w:numId="11" w16cid:durableId="1893147979">
    <w:abstractNumId w:val="10"/>
  </w:num>
  <w:num w:numId="12" w16cid:durableId="1665663766">
    <w:abstractNumId w:val="5"/>
  </w:num>
  <w:num w:numId="13" w16cid:durableId="1325358835">
    <w:abstractNumId w:val="17"/>
  </w:num>
  <w:num w:numId="14" w16cid:durableId="141386840">
    <w:abstractNumId w:val="0"/>
  </w:num>
  <w:num w:numId="15" w16cid:durableId="1172572961">
    <w:abstractNumId w:val="21"/>
  </w:num>
  <w:num w:numId="16" w16cid:durableId="2027487454">
    <w:abstractNumId w:val="11"/>
  </w:num>
  <w:num w:numId="17" w16cid:durableId="1628851084">
    <w:abstractNumId w:val="19"/>
  </w:num>
  <w:num w:numId="18" w16cid:durableId="641427125">
    <w:abstractNumId w:val="18"/>
  </w:num>
  <w:num w:numId="19" w16cid:durableId="2105105389">
    <w:abstractNumId w:val="20"/>
  </w:num>
  <w:num w:numId="20" w16cid:durableId="1961497937">
    <w:abstractNumId w:val="14"/>
  </w:num>
  <w:num w:numId="21" w16cid:durableId="2128237314">
    <w:abstractNumId w:val="15"/>
  </w:num>
  <w:num w:numId="22" w16cid:durableId="4788872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B1C"/>
    <w:rsid w:val="00004E15"/>
    <w:rsid w:val="00005685"/>
    <w:rsid w:val="00006CD3"/>
    <w:rsid w:val="00011556"/>
    <w:rsid w:val="00015A56"/>
    <w:rsid w:val="00021461"/>
    <w:rsid w:val="00021DBE"/>
    <w:rsid w:val="00024A10"/>
    <w:rsid w:val="00025A28"/>
    <w:rsid w:val="00025B99"/>
    <w:rsid w:val="00026CA4"/>
    <w:rsid w:val="000315CD"/>
    <w:rsid w:val="000327AE"/>
    <w:rsid w:val="000331CA"/>
    <w:rsid w:val="000334E1"/>
    <w:rsid w:val="0003393F"/>
    <w:rsid w:val="00036E6A"/>
    <w:rsid w:val="00041BE3"/>
    <w:rsid w:val="00042BC1"/>
    <w:rsid w:val="00045051"/>
    <w:rsid w:val="00047934"/>
    <w:rsid w:val="00047F12"/>
    <w:rsid w:val="00052CD0"/>
    <w:rsid w:val="00054FAA"/>
    <w:rsid w:val="00055CFE"/>
    <w:rsid w:val="00061307"/>
    <w:rsid w:val="000621C5"/>
    <w:rsid w:val="000637DF"/>
    <w:rsid w:val="000658EC"/>
    <w:rsid w:val="00067D5C"/>
    <w:rsid w:val="000710F0"/>
    <w:rsid w:val="0007265F"/>
    <w:rsid w:val="0007365D"/>
    <w:rsid w:val="0008343F"/>
    <w:rsid w:val="00084A72"/>
    <w:rsid w:val="00085541"/>
    <w:rsid w:val="000872F0"/>
    <w:rsid w:val="0009192C"/>
    <w:rsid w:val="00092E60"/>
    <w:rsid w:val="00092E81"/>
    <w:rsid w:val="000940AE"/>
    <w:rsid w:val="00096197"/>
    <w:rsid w:val="0009759A"/>
    <w:rsid w:val="000A1E1A"/>
    <w:rsid w:val="000A2F89"/>
    <w:rsid w:val="000A38FF"/>
    <w:rsid w:val="000A633C"/>
    <w:rsid w:val="000B5FCF"/>
    <w:rsid w:val="000B7AA6"/>
    <w:rsid w:val="000B7CAE"/>
    <w:rsid w:val="000C222F"/>
    <w:rsid w:val="000C72D4"/>
    <w:rsid w:val="000D1212"/>
    <w:rsid w:val="000D3DAA"/>
    <w:rsid w:val="000D4547"/>
    <w:rsid w:val="000D4A96"/>
    <w:rsid w:val="000D6431"/>
    <w:rsid w:val="000E0C62"/>
    <w:rsid w:val="000E2B06"/>
    <w:rsid w:val="000E3445"/>
    <w:rsid w:val="000E6FC9"/>
    <w:rsid w:val="000F0E81"/>
    <w:rsid w:val="00101735"/>
    <w:rsid w:val="001046FF"/>
    <w:rsid w:val="00104C4A"/>
    <w:rsid w:val="00106D34"/>
    <w:rsid w:val="001109F0"/>
    <w:rsid w:val="00111D06"/>
    <w:rsid w:val="00120001"/>
    <w:rsid w:val="00120606"/>
    <w:rsid w:val="00121F86"/>
    <w:rsid w:val="001231E5"/>
    <w:rsid w:val="00123B5C"/>
    <w:rsid w:val="00123D0C"/>
    <w:rsid w:val="00126338"/>
    <w:rsid w:val="0012651B"/>
    <w:rsid w:val="00127E0F"/>
    <w:rsid w:val="00134090"/>
    <w:rsid w:val="001341D7"/>
    <w:rsid w:val="00134722"/>
    <w:rsid w:val="00134E02"/>
    <w:rsid w:val="00141B5B"/>
    <w:rsid w:val="00142F2C"/>
    <w:rsid w:val="0014414B"/>
    <w:rsid w:val="00144ADC"/>
    <w:rsid w:val="00145726"/>
    <w:rsid w:val="00147025"/>
    <w:rsid w:val="00147BF1"/>
    <w:rsid w:val="00150138"/>
    <w:rsid w:val="001516DE"/>
    <w:rsid w:val="00156A1E"/>
    <w:rsid w:val="00156C99"/>
    <w:rsid w:val="00160AE8"/>
    <w:rsid w:val="0016169C"/>
    <w:rsid w:val="00164945"/>
    <w:rsid w:val="0016758F"/>
    <w:rsid w:val="001703A1"/>
    <w:rsid w:val="00170C09"/>
    <w:rsid w:val="001710CA"/>
    <w:rsid w:val="00172727"/>
    <w:rsid w:val="0017400B"/>
    <w:rsid w:val="00175AB5"/>
    <w:rsid w:val="00180189"/>
    <w:rsid w:val="00183281"/>
    <w:rsid w:val="00183B44"/>
    <w:rsid w:val="0018543B"/>
    <w:rsid w:val="001868DD"/>
    <w:rsid w:val="00187B1C"/>
    <w:rsid w:val="00192578"/>
    <w:rsid w:val="001941CA"/>
    <w:rsid w:val="00196C42"/>
    <w:rsid w:val="001A0A22"/>
    <w:rsid w:val="001A5476"/>
    <w:rsid w:val="001A725E"/>
    <w:rsid w:val="001B6759"/>
    <w:rsid w:val="001B6BC4"/>
    <w:rsid w:val="001C0429"/>
    <w:rsid w:val="001C4718"/>
    <w:rsid w:val="001C6101"/>
    <w:rsid w:val="001C6775"/>
    <w:rsid w:val="001D0A3C"/>
    <w:rsid w:val="001D104D"/>
    <w:rsid w:val="001D1E5F"/>
    <w:rsid w:val="001D355C"/>
    <w:rsid w:val="001D4DBF"/>
    <w:rsid w:val="001D5611"/>
    <w:rsid w:val="001E0028"/>
    <w:rsid w:val="001E1D69"/>
    <w:rsid w:val="001E325B"/>
    <w:rsid w:val="001E4176"/>
    <w:rsid w:val="001E6B5B"/>
    <w:rsid w:val="001E6FD4"/>
    <w:rsid w:val="001E752B"/>
    <w:rsid w:val="001F0EA4"/>
    <w:rsid w:val="001F1B72"/>
    <w:rsid w:val="001F1F06"/>
    <w:rsid w:val="001F247D"/>
    <w:rsid w:val="001F2F79"/>
    <w:rsid w:val="0020262F"/>
    <w:rsid w:val="0020718C"/>
    <w:rsid w:val="00210681"/>
    <w:rsid w:val="00211333"/>
    <w:rsid w:val="002143AA"/>
    <w:rsid w:val="00214C93"/>
    <w:rsid w:val="002150CD"/>
    <w:rsid w:val="00215867"/>
    <w:rsid w:val="00216AA5"/>
    <w:rsid w:val="002249E6"/>
    <w:rsid w:val="00227535"/>
    <w:rsid w:val="00231076"/>
    <w:rsid w:val="0023505C"/>
    <w:rsid w:val="00236652"/>
    <w:rsid w:val="0023674A"/>
    <w:rsid w:val="00236A0E"/>
    <w:rsid w:val="00246FC5"/>
    <w:rsid w:val="00250D9E"/>
    <w:rsid w:val="00252F6F"/>
    <w:rsid w:val="0025430D"/>
    <w:rsid w:val="00255959"/>
    <w:rsid w:val="00267F2A"/>
    <w:rsid w:val="0027030E"/>
    <w:rsid w:val="00274DC5"/>
    <w:rsid w:val="0027540E"/>
    <w:rsid w:val="00276CD3"/>
    <w:rsid w:val="0027750D"/>
    <w:rsid w:val="00277F0C"/>
    <w:rsid w:val="00281111"/>
    <w:rsid w:val="002832AB"/>
    <w:rsid w:val="0028339F"/>
    <w:rsid w:val="00286609"/>
    <w:rsid w:val="00290B8B"/>
    <w:rsid w:val="00296763"/>
    <w:rsid w:val="002A3171"/>
    <w:rsid w:val="002A5AF6"/>
    <w:rsid w:val="002A5B17"/>
    <w:rsid w:val="002B2EC8"/>
    <w:rsid w:val="002B5AAE"/>
    <w:rsid w:val="002C1373"/>
    <w:rsid w:val="002C6F27"/>
    <w:rsid w:val="002D0C7A"/>
    <w:rsid w:val="002D461F"/>
    <w:rsid w:val="002D5961"/>
    <w:rsid w:val="002D6799"/>
    <w:rsid w:val="002E0C60"/>
    <w:rsid w:val="002E34B1"/>
    <w:rsid w:val="002E42BC"/>
    <w:rsid w:val="002E44B0"/>
    <w:rsid w:val="002E4A21"/>
    <w:rsid w:val="002E5556"/>
    <w:rsid w:val="002E5764"/>
    <w:rsid w:val="002F2D3B"/>
    <w:rsid w:val="002F5106"/>
    <w:rsid w:val="002F5314"/>
    <w:rsid w:val="00301A7F"/>
    <w:rsid w:val="003020C1"/>
    <w:rsid w:val="003026A7"/>
    <w:rsid w:val="00302F1D"/>
    <w:rsid w:val="00302FD7"/>
    <w:rsid w:val="00304458"/>
    <w:rsid w:val="0030475D"/>
    <w:rsid w:val="003048FC"/>
    <w:rsid w:val="00305196"/>
    <w:rsid w:val="00305E27"/>
    <w:rsid w:val="00306E77"/>
    <w:rsid w:val="00306F8E"/>
    <w:rsid w:val="00310046"/>
    <w:rsid w:val="00311DC8"/>
    <w:rsid w:val="00312BDC"/>
    <w:rsid w:val="00314D43"/>
    <w:rsid w:val="00315408"/>
    <w:rsid w:val="00316DDD"/>
    <w:rsid w:val="00321EC6"/>
    <w:rsid w:val="00323DEE"/>
    <w:rsid w:val="00324936"/>
    <w:rsid w:val="003256F4"/>
    <w:rsid w:val="003303B7"/>
    <w:rsid w:val="0033133E"/>
    <w:rsid w:val="00333669"/>
    <w:rsid w:val="00337749"/>
    <w:rsid w:val="00340918"/>
    <w:rsid w:val="003441FA"/>
    <w:rsid w:val="00345BD2"/>
    <w:rsid w:val="00355BD6"/>
    <w:rsid w:val="003575B0"/>
    <w:rsid w:val="00357CC8"/>
    <w:rsid w:val="00360262"/>
    <w:rsid w:val="00366923"/>
    <w:rsid w:val="003717FE"/>
    <w:rsid w:val="00373D8B"/>
    <w:rsid w:val="0037437B"/>
    <w:rsid w:val="00374D6D"/>
    <w:rsid w:val="00383D87"/>
    <w:rsid w:val="00387960"/>
    <w:rsid w:val="003906A5"/>
    <w:rsid w:val="003932A0"/>
    <w:rsid w:val="0039330F"/>
    <w:rsid w:val="00394D20"/>
    <w:rsid w:val="003A123C"/>
    <w:rsid w:val="003A20B0"/>
    <w:rsid w:val="003A2A30"/>
    <w:rsid w:val="003A644A"/>
    <w:rsid w:val="003B124A"/>
    <w:rsid w:val="003B3074"/>
    <w:rsid w:val="003B4989"/>
    <w:rsid w:val="003C1033"/>
    <w:rsid w:val="003C5F99"/>
    <w:rsid w:val="003D2E21"/>
    <w:rsid w:val="003E0A5B"/>
    <w:rsid w:val="003E32F0"/>
    <w:rsid w:val="003E5D24"/>
    <w:rsid w:val="003E637C"/>
    <w:rsid w:val="003E792C"/>
    <w:rsid w:val="003F5511"/>
    <w:rsid w:val="003F6363"/>
    <w:rsid w:val="003F67E1"/>
    <w:rsid w:val="00405B5D"/>
    <w:rsid w:val="004100E1"/>
    <w:rsid w:val="00412F45"/>
    <w:rsid w:val="00417FEC"/>
    <w:rsid w:val="00420ABB"/>
    <w:rsid w:val="0042272B"/>
    <w:rsid w:val="00433AD2"/>
    <w:rsid w:val="004418A8"/>
    <w:rsid w:val="00441E2B"/>
    <w:rsid w:val="00445926"/>
    <w:rsid w:val="00447847"/>
    <w:rsid w:val="00450BF7"/>
    <w:rsid w:val="00450E4A"/>
    <w:rsid w:val="004517DD"/>
    <w:rsid w:val="00463E69"/>
    <w:rsid w:val="00464C44"/>
    <w:rsid w:val="00472231"/>
    <w:rsid w:val="004757B0"/>
    <w:rsid w:val="004759A3"/>
    <w:rsid w:val="00477092"/>
    <w:rsid w:val="00477C3A"/>
    <w:rsid w:val="004814F0"/>
    <w:rsid w:val="0048197F"/>
    <w:rsid w:val="00484217"/>
    <w:rsid w:val="004844B1"/>
    <w:rsid w:val="004852A4"/>
    <w:rsid w:val="00485B39"/>
    <w:rsid w:val="0049033F"/>
    <w:rsid w:val="00492595"/>
    <w:rsid w:val="00492BB2"/>
    <w:rsid w:val="0049372B"/>
    <w:rsid w:val="00493B7A"/>
    <w:rsid w:val="00494B2C"/>
    <w:rsid w:val="00495209"/>
    <w:rsid w:val="004A641D"/>
    <w:rsid w:val="004B07E2"/>
    <w:rsid w:val="004B132B"/>
    <w:rsid w:val="004B4A08"/>
    <w:rsid w:val="004B77A0"/>
    <w:rsid w:val="004C5394"/>
    <w:rsid w:val="004C5CD1"/>
    <w:rsid w:val="004D0691"/>
    <w:rsid w:val="004D222C"/>
    <w:rsid w:val="004D4B13"/>
    <w:rsid w:val="004D5241"/>
    <w:rsid w:val="004D5FD2"/>
    <w:rsid w:val="004D6BD3"/>
    <w:rsid w:val="004D70A9"/>
    <w:rsid w:val="004D7FD6"/>
    <w:rsid w:val="004E0471"/>
    <w:rsid w:val="004E60BC"/>
    <w:rsid w:val="004E7104"/>
    <w:rsid w:val="004E77A0"/>
    <w:rsid w:val="004E796D"/>
    <w:rsid w:val="004F3D55"/>
    <w:rsid w:val="004F5AA7"/>
    <w:rsid w:val="005012B8"/>
    <w:rsid w:val="0050349F"/>
    <w:rsid w:val="00507841"/>
    <w:rsid w:val="0051751A"/>
    <w:rsid w:val="00522AF1"/>
    <w:rsid w:val="00525EAE"/>
    <w:rsid w:val="00526668"/>
    <w:rsid w:val="005318CF"/>
    <w:rsid w:val="00532538"/>
    <w:rsid w:val="00535C3A"/>
    <w:rsid w:val="0053651A"/>
    <w:rsid w:val="00553769"/>
    <w:rsid w:val="005578E1"/>
    <w:rsid w:val="005613D7"/>
    <w:rsid w:val="00561662"/>
    <w:rsid w:val="00562404"/>
    <w:rsid w:val="00571B41"/>
    <w:rsid w:val="00573145"/>
    <w:rsid w:val="005741B4"/>
    <w:rsid w:val="005773F2"/>
    <w:rsid w:val="005830E4"/>
    <w:rsid w:val="0058376F"/>
    <w:rsid w:val="0059106A"/>
    <w:rsid w:val="00593902"/>
    <w:rsid w:val="00597750"/>
    <w:rsid w:val="005978C7"/>
    <w:rsid w:val="005A3241"/>
    <w:rsid w:val="005A363B"/>
    <w:rsid w:val="005A6698"/>
    <w:rsid w:val="005A7754"/>
    <w:rsid w:val="005B0F02"/>
    <w:rsid w:val="005B30B0"/>
    <w:rsid w:val="005B544A"/>
    <w:rsid w:val="005C502C"/>
    <w:rsid w:val="005C7E6A"/>
    <w:rsid w:val="005D4B69"/>
    <w:rsid w:val="005E13A9"/>
    <w:rsid w:val="005F04F4"/>
    <w:rsid w:val="005F3282"/>
    <w:rsid w:val="005F5CDB"/>
    <w:rsid w:val="006045B1"/>
    <w:rsid w:val="00605735"/>
    <w:rsid w:val="006104B9"/>
    <w:rsid w:val="006144C1"/>
    <w:rsid w:val="006165EE"/>
    <w:rsid w:val="006166BF"/>
    <w:rsid w:val="00622587"/>
    <w:rsid w:val="00622E23"/>
    <w:rsid w:val="00635654"/>
    <w:rsid w:val="006369F7"/>
    <w:rsid w:val="00636B4F"/>
    <w:rsid w:val="0064607E"/>
    <w:rsid w:val="0064786A"/>
    <w:rsid w:val="0064799F"/>
    <w:rsid w:val="0065227D"/>
    <w:rsid w:val="00652652"/>
    <w:rsid w:val="0065281D"/>
    <w:rsid w:val="00652892"/>
    <w:rsid w:val="006546C5"/>
    <w:rsid w:val="0065705C"/>
    <w:rsid w:val="00657D60"/>
    <w:rsid w:val="00662647"/>
    <w:rsid w:val="0066618D"/>
    <w:rsid w:val="00670F2B"/>
    <w:rsid w:val="006733CD"/>
    <w:rsid w:val="00673C08"/>
    <w:rsid w:val="00674710"/>
    <w:rsid w:val="006758AE"/>
    <w:rsid w:val="006773C1"/>
    <w:rsid w:val="00683263"/>
    <w:rsid w:val="006845C6"/>
    <w:rsid w:val="0068698A"/>
    <w:rsid w:val="00687622"/>
    <w:rsid w:val="00693997"/>
    <w:rsid w:val="006950C8"/>
    <w:rsid w:val="006960DC"/>
    <w:rsid w:val="00697222"/>
    <w:rsid w:val="006A128D"/>
    <w:rsid w:val="006A6144"/>
    <w:rsid w:val="006B1203"/>
    <w:rsid w:val="006B1696"/>
    <w:rsid w:val="006B629D"/>
    <w:rsid w:val="006C4D40"/>
    <w:rsid w:val="006C7B3D"/>
    <w:rsid w:val="006D0D6C"/>
    <w:rsid w:val="006D21F3"/>
    <w:rsid w:val="006E0801"/>
    <w:rsid w:val="006E1154"/>
    <w:rsid w:val="006E3AC6"/>
    <w:rsid w:val="006E4BB9"/>
    <w:rsid w:val="006E613E"/>
    <w:rsid w:val="006E78E7"/>
    <w:rsid w:val="006F2EDC"/>
    <w:rsid w:val="006F7912"/>
    <w:rsid w:val="00700135"/>
    <w:rsid w:val="00701003"/>
    <w:rsid w:val="00704336"/>
    <w:rsid w:val="00714B87"/>
    <w:rsid w:val="0071571A"/>
    <w:rsid w:val="00716781"/>
    <w:rsid w:val="00723D14"/>
    <w:rsid w:val="007258E0"/>
    <w:rsid w:val="00726AB0"/>
    <w:rsid w:val="0073185B"/>
    <w:rsid w:val="00731F30"/>
    <w:rsid w:val="0073439F"/>
    <w:rsid w:val="00734E93"/>
    <w:rsid w:val="00735850"/>
    <w:rsid w:val="00737A57"/>
    <w:rsid w:val="0074409C"/>
    <w:rsid w:val="007522CA"/>
    <w:rsid w:val="00753699"/>
    <w:rsid w:val="00755A2E"/>
    <w:rsid w:val="00761A0D"/>
    <w:rsid w:val="00762C6B"/>
    <w:rsid w:val="0076461C"/>
    <w:rsid w:val="00765456"/>
    <w:rsid w:val="00771645"/>
    <w:rsid w:val="0077196B"/>
    <w:rsid w:val="0077529B"/>
    <w:rsid w:val="007756C3"/>
    <w:rsid w:val="007779DA"/>
    <w:rsid w:val="00777DE7"/>
    <w:rsid w:val="00783607"/>
    <w:rsid w:val="0079190E"/>
    <w:rsid w:val="007943AD"/>
    <w:rsid w:val="007947C9"/>
    <w:rsid w:val="00796AFB"/>
    <w:rsid w:val="007A26AD"/>
    <w:rsid w:val="007A3486"/>
    <w:rsid w:val="007A6C9B"/>
    <w:rsid w:val="007A7BDE"/>
    <w:rsid w:val="007B2653"/>
    <w:rsid w:val="007B335B"/>
    <w:rsid w:val="007B5AE9"/>
    <w:rsid w:val="007B64B6"/>
    <w:rsid w:val="007C50CF"/>
    <w:rsid w:val="007C7A64"/>
    <w:rsid w:val="007D3FFA"/>
    <w:rsid w:val="007D727C"/>
    <w:rsid w:val="007E65E7"/>
    <w:rsid w:val="007E7017"/>
    <w:rsid w:val="007E71E1"/>
    <w:rsid w:val="007F42A2"/>
    <w:rsid w:val="007F52B1"/>
    <w:rsid w:val="007F6E5D"/>
    <w:rsid w:val="00802478"/>
    <w:rsid w:val="00806B8E"/>
    <w:rsid w:val="00810312"/>
    <w:rsid w:val="008104E5"/>
    <w:rsid w:val="00812029"/>
    <w:rsid w:val="00815597"/>
    <w:rsid w:val="00823887"/>
    <w:rsid w:val="00824EB7"/>
    <w:rsid w:val="0082611A"/>
    <w:rsid w:val="00826D0F"/>
    <w:rsid w:val="0083180E"/>
    <w:rsid w:val="0083279A"/>
    <w:rsid w:val="008331DD"/>
    <w:rsid w:val="00833FDE"/>
    <w:rsid w:val="00834222"/>
    <w:rsid w:val="00834AF1"/>
    <w:rsid w:val="00834C38"/>
    <w:rsid w:val="008356B2"/>
    <w:rsid w:val="00837690"/>
    <w:rsid w:val="00837F5E"/>
    <w:rsid w:val="00840AE6"/>
    <w:rsid w:val="00843268"/>
    <w:rsid w:val="008440BF"/>
    <w:rsid w:val="00845793"/>
    <w:rsid w:val="00855401"/>
    <w:rsid w:val="008573DB"/>
    <w:rsid w:val="00861155"/>
    <w:rsid w:val="00863575"/>
    <w:rsid w:val="0086714D"/>
    <w:rsid w:val="00867FE2"/>
    <w:rsid w:val="00873E97"/>
    <w:rsid w:val="00880CFB"/>
    <w:rsid w:val="00887734"/>
    <w:rsid w:val="008904AB"/>
    <w:rsid w:val="00890B45"/>
    <w:rsid w:val="00893668"/>
    <w:rsid w:val="00893C7C"/>
    <w:rsid w:val="008942F4"/>
    <w:rsid w:val="00895347"/>
    <w:rsid w:val="00896543"/>
    <w:rsid w:val="008A271E"/>
    <w:rsid w:val="008A63EC"/>
    <w:rsid w:val="008A720F"/>
    <w:rsid w:val="008A7975"/>
    <w:rsid w:val="008B0D2D"/>
    <w:rsid w:val="008B1A29"/>
    <w:rsid w:val="008B2518"/>
    <w:rsid w:val="008B4527"/>
    <w:rsid w:val="008C4198"/>
    <w:rsid w:val="008C74B1"/>
    <w:rsid w:val="008D2497"/>
    <w:rsid w:val="008D4955"/>
    <w:rsid w:val="008D548C"/>
    <w:rsid w:val="008D5F9B"/>
    <w:rsid w:val="008D6186"/>
    <w:rsid w:val="008D7249"/>
    <w:rsid w:val="008D7E22"/>
    <w:rsid w:val="008E573C"/>
    <w:rsid w:val="008E7072"/>
    <w:rsid w:val="008F2394"/>
    <w:rsid w:val="008F360E"/>
    <w:rsid w:val="008F3DAF"/>
    <w:rsid w:val="008F6432"/>
    <w:rsid w:val="00924FAD"/>
    <w:rsid w:val="0092668F"/>
    <w:rsid w:val="00926D65"/>
    <w:rsid w:val="0092721A"/>
    <w:rsid w:val="00931DB9"/>
    <w:rsid w:val="00933F18"/>
    <w:rsid w:val="00940224"/>
    <w:rsid w:val="009421EF"/>
    <w:rsid w:val="0094500A"/>
    <w:rsid w:val="00950CD9"/>
    <w:rsid w:val="009561D4"/>
    <w:rsid w:val="009607E1"/>
    <w:rsid w:val="00970C60"/>
    <w:rsid w:val="00974663"/>
    <w:rsid w:val="00980B35"/>
    <w:rsid w:val="0098321B"/>
    <w:rsid w:val="009839D9"/>
    <w:rsid w:val="00984775"/>
    <w:rsid w:val="009862D1"/>
    <w:rsid w:val="009A1468"/>
    <w:rsid w:val="009A1AE1"/>
    <w:rsid w:val="009A69EF"/>
    <w:rsid w:val="009B3BE5"/>
    <w:rsid w:val="009B5324"/>
    <w:rsid w:val="009B5BE0"/>
    <w:rsid w:val="009B74B8"/>
    <w:rsid w:val="009B76BE"/>
    <w:rsid w:val="009C7A3F"/>
    <w:rsid w:val="009D3597"/>
    <w:rsid w:val="009D45E0"/>
    <w:rsid w:val="009D58A8"/>
    <w:rsid w:val="009E61EB"/>
    <w:rsid w:val="009E6F26"/>
    <w:rsid w:val="009F5970"/>
    <w:rsid w:val="009F658B"/>
    <w:rsid w:val="009F755A"/>
    <w:rsid w:val="00A0275C"/>
    <w:rsid w:val="00A02FF9"/>
    <w:rsid w:val="00A03E49"/>
    <w:rsid w:val="00A0629D"/>
    <w:rsid w:val="00A14BB8"/>
    <w:rsid w:val="00A14E10"/>
    <w:rsid w:val="00A168E2"/>
    <w:rsid w:val="00A20891"/>
    <w:rsid w:val="00A20BDD"/>
    <w:rsid w:val="00A21213"/>
    <w:rsid w:val="00A237A7"/>
    <w:rsid w:val="00A30DC1"/>
    <w:rsid w:val="00A33FAD"/>
    <w:rsid w:val="00A367EF"/>
    <w:rsid w:val="00A4360F"/>
    <w:rsid w:val="00A501E7"/>
    <w:rsid w:val="00A5314E"/>
    <w:rsid w:val="00A53ED5"/>
    <w:rsid w:val="00A544C3"/>
    <w:rsid w:val="00A55286"/>
    <w:rsid w:val="00A5687A"/>
    <w:rsid w:val="00A66614"/>
    <w:rsid w:val="00A71407"/>
    <w:rsid w:val="00A7265B"/>
    <w:rsid w:val="00A75CDF"/>
    <w:rsid w:val="00A822F8"/>
    <w:rsid w:val="00A8777E"/>
    <w:rsid w:val="00A9119B"/>
    <w:rsid w:val="00A92E1A"/>
    <w:rsid w:val="00A93F72"/>
    <w:rsid w:val="00A93FA5"/>
    <w:rsid w:val="00A94AEF"/>
    <w:rsid w:val="00A9509E"/>
    <w:rsid w:val="00AA1CCC"/>
    <w:rsid w:val="00AA2F45"/>
    <w:rsid w:val="00AA3771"/>
    <w:rsid w:val="00AB01E5"/>
    <w:rsid w:val="00AB2218"/>
    <w:rsid w:val="00AB3894"/>
    <w:rsid w:val="00AB3E39"/>
    <w:rsid w:val="00AB4CB2"/>
    <w:rsid w:val="00AB6CC5"/>
    <w:rsid w:val="00AC178C"/>
    <w:rsid w:val="00AC2C83"/>
    <w:rsid w:val="00AC471F"/>
    <w:rsid w:val="00AC782E"/>
    <w:rsid w:val="00AD69B9"/>
    <w:rsid w:val="00AD75B8"/>
    <w:rsid w:val="00AE0038"/>
    <w:rsid w:val="00AE7F0D"/>
    <w:rsid w:val="00AF2115"/>
    <w:rsid w:val="00AF5502"/>
    <w:rsid w:val="00AF556F"/>
    <w:rsid w:val="00AF560B"/>
    <w:rsid w:val="00B044A5"/>
    <w:rsid w:val="00B11608"/>
    <w:rsid w:val="00B16C4F"/>
    <w:rsid w:val="00B22914"/>
    <w:rsid w:val="00B2337C"/>
    <w:rsid w:val="00B26658"/>
    <w:rsid w:val="00B32C61"/>
    <w:rsid w:val="00B33C8C"/>
    <w:rsid w:val="00B36FED"/>
    <w:rsid w:val="00B37070"/>
    <w:rsid w:val="00B378F2"/>
    <w:rsid w:val="00B42CCA"/>
    <w:rsid w:val="00B42EFE"/>
    <w:rsid w:val="00B4485B"/>
    <w:rsid w:val="00B4717B"/>
    <w:rsid w:val="00B500C0"/>
    <w:rsid w:val="00B5048A"/>
    <w:rsid w:val="00B535A9"/>
    <w:rsid w:val="00B56531"/>
    <w:rsid w:val="00B56ACD"/>
    <w:rsid w:val="00B62AD8"/>
    <w:rsid w:val="00B62F67"/>
    <w:rsid w:val="00B643BF"/>
    <w:rsid w:val="00B655D9"/>
    <w:rsid w:val="00B66AED"/>
    <w:rsid w:val="00B712A5"/>
    <w:rsid w:val="00B73574"/>
    <w:rsid w:val="00B73E9F"/>
    <w:rsid w:val="00B754C7"/>
    <w:rsid w:val="00B77522"/>
    <w:rsid w:val="00B80044"/>
    <w:rsid w:val="00B80528"/>
    <w:rsid w:val="00B81980"/>
    <w:rsid w:val="00B86107"/>
    <w:rsid w:val="00B86157"/>
    <w:rsid w:val="00B9092C"/>
    <w:rsid w:val="00B90D3C"/>
    <w:rsid w:val="00B960D3"/>
    <w:rsid w:val="00B9712B"/>
    <w:rsid w:val="00B973B8"/>
    <w:rsid w:val="00B978A6"/>
    <w:rsid w:val="00BA12A6"/>
    <w:rsid w:val="00BA3575"/>
    <w:rsid w:val="00BB368F"/>
    <w:rsid w:val="00BC0090"/>
    <w:rsid w:val="00BC1018"/>
    <w:rsid w:val="00BC1486"/>
    <w:rsid w:val="00BC3D72"/>
    <w:rsid w:val="00BC6120"/>
    <w:rsid w:val="00BC6D7C"/>
    <w:rsid w:val="00BD1B69"/>
    <w:rsid w:val="00BD2947"/>
    <w:rsid w:val="00BD2B5F"/>
    <w:rsid w:val="00BD3088"/>
    <w:rsid w:val="00BD3F1B"/>
    <w:rsid w:val="00BD3FDC"/>
    <w:rsid w:val="00BD5AD3"/>
    <w:rsid w:val="00BD5CDD"/>
    <w:rsid w:val="00BD7E63"/>
    <w:rsid w:val="00BE1573"/>
    <w:rsid w:val="00BE4C85"/>
    <w:rsid w:val="00BE4EFC"/>
    <w:rsid w:val="00BE5A9B"/>
    <w:rsid w:val="00BE5B55"/>
    <w:rsid w:val="00BE5EBB"/>
    <w:rsid w:val="00BE6913"/>
    <w:rsid w:val="00BF07B8"/>
    <w:rsid w:val="00BF46F2"/>
    <w:rsid w:val="00BF5570"/>
    <w:rsid w:val="00C02A38"/>
    <w:rsid w:val="00C047AD"/>
    <w:rsid w:val="00C0733A"/>
    <w:rsid w:val="00C1138F"/>
    <w:rsid w:val="00C11893"/>
    <w:rsid w:val="00C13926"/>
    <w:rsid w:val="00C22E85"/>
    <w:rsid w:val="00C241EA"/>
    <w:rsid w:val="00C30E93"/>
    <w:rsid w:val="00C31128"/>
    <w:rsid w:val="00C35510"/>
    <w:rsid w:val="00C378FB"/>
    <w:rsid w:val="00C40D6A"/>
    <w:rsid w:val="00C45202"/>
    <w:rsid w:val="00C45CBC"/>
    <w:rsid w:val="00C47297"/>
    <w:rsid w:val="00C47D95"/>
    <w:rsid w:val="00C53F09"/>
    <w:rsid w:val="00C61F18"/>
    <w:rsid w:val="00C65981"/>
    <w:rsid w:val="00C71A8A"/>
    <w:rsid w:val="00C7319E"/>
    <w:rsid w:val="00C73699"/>
    <w:rsid w:val="00C759B5"/>
    <w:rsid w:val="00C815AD"/>
    <w:rsid w:val="00C82B8F"/>
    <w:rsid w:val="00C83A0B"/>
    <w:rsid w:val="00C83FDD"/>
    <w:rsid w:val="00C84D88"/>
    <w:rsid w:val="00C8519D"/>
    <w:rsid w:val="00C85880"/>
    <w:rsid w:val="00C9484D"/>
    <w:rsid w:val="00C95CCF"/>
    <w:rsid w:val="00CA1DFD"/>
    <w:rsid w:val="00CA4BDB"/>
    <w:rsid w:val="00CB09CA"/>
    <w:rsid w:val="00CC5530"/>
    <w:rsid w:val="00CC7495"/>
    <w:rsid w:val="00CD1995"/>
    <w:rsid w:val="00CD3D26"/>
    <w:rsid w:val="00CD750E"/>
    <w:rsid w:val="00CE1F02"/>
    <w:rsid w:val="00CE270F"/>
    <w:rsid w:val="00CE346F"/>
    <w:rsid w:val="00CF07FA"/>
    <w:rsid w:val="00CF1247"/>
    <w:rsid w:val="00CF3696"/>
    <w:rsid w:val="00D0210E"/>
    <w:rsid w:val="00D03DF2"/>
    <w:rsid w:val="00D04D2C"/>
    <w:rsid w:val="00D05A8B"/>
    <w:rsid w:val="00D05E92"/>
    <w:rsid w:val="00D06361"/>
    <w:rsid w:val="00D06AEE"/>
    <w:rsid w:val="00D121D4"/>
    <w:rsid w:val="00D14EBD"/>
    <w:rsid w:val="00D1688D"/>
    <w:rsid w:val="00D16C15"/>
    <w:rsid w:val="00D16E2D"/>
    <w:rsid w:val="00D2210B"/>
    <w:rsid w:val="00D23111"/>
    <w:rsid w:val="00D231BE"/>
    <w:rsid w:val="00D23B4E"/>
    <w:rsid w:val="00D23D6C"/>
    <w:rsid w:val="00D24DF1"/>
    <w:rsid w:val="00D271CB"/>
    <w:rsid w:val="00D312A7"/>
    <w:rsid w:val="00D31939"/>
    <w:rsid w:val="00D366F0"/>
    <w:rsid w:val="00D415D2"/>
    <w:rsid w:val="00D46B25"/>
    <w:rsid w:val="00D47740"/>
    <w:rsid w:val="00D63ED5"/>
    <w:rsid w:val="00D64F21"/>
    <w:rsid w:val="00D65E03"/>
    <w:rsid w:val="00D6760B"/>
    <w:rsid w:val="00D752C7"/>
    <w:rsid w:val="00D808A8"/>
    <w:rsid w:val="00D83D1B"/>
    <w:rsid w:val="00D8416C"/>
    <w:rsid w:val="00D92AD3"/>
    <w:rsid w:val="00D96693"/>
    <w:rsid w:val="00DA085A"/>
    <w:rsid w:val="00DA2561"/>
    <w:rsid w:val="00DA6439"/>
    <w:rsid w:val="00DA6D08"/>
    <w:rsid w:val="00DA767E"/>
    <w:rsid w:val="00DB16B4"/>
    <w:rsid w:val="00DB1E6C"/>
    <w:rsid w:val="00DB48F6"/>
    <w:rsid w:val="00DB510E"/>
    <w:rsid w:val="00DB514F"/>
    <w:rsid w:val="00DC6144"/>
    <w:rsid w:val="00DC7B36"/>
    <w:rsid w:val="00DD033F"/>
    <w:rsid w:val="00DD410A"/>
    <w:rsid w:val="00DD487E"/>
    <w:rsid w:val="00DD4BEE"/>
    <w:rsid w:val="00DE0084"/>
    <w:rsid w:val="00DE0F3A"/>
    <w:rsid w:val="00DE7F7E"/>
    <w:rsid w:val="00DF003E"/>
    <w:rsid w:val="00DF0AC5"/>
    <w:rsid w:val="00DF3D9A"/>
    <w:rsid w:val="00DF6E29"/>
    <w:rsid w:val="00DF776B"/>
    <w:rsid w:val="00E04851"/>
    <w:rsid w:val="00E05AA7"/>
    <w:rsid w:val="00E109E3"/>
    <w:rsid w:val="00E13264"/>
    <w:rsid w:val="00E1420D"/>
    <w:rsid w:val="00E14714"/>
    <w:rsid w:val="00E163CB"/>
    <w:rsid w:val="00E225FE"/>
    <w:rsid w:val="00E2445F"/>
    <w:rsid w:val="00E306D7"/>
    <w:rsid w:val="00E3257C"/>
    <w:rsid w:val="00E335E4"/>
    <w:rsid w:val="00E33873"/>
    <w:rsid w:val="00E34CAE"/>
    <w:rsid w:val="00E35B7B"/>
    <w:rsid w:val="00E42242"/>
    <w:rsid w:val="00E42F29"/>
    <w:rsid w:val="00E51C76"/>
    <w:rsid w:val="00E51F52"/>
    <w:rsid w:val="00E61D60"/>
    <w:rsid w:val="00E61D6E"/>
    <w:rsid w:val="00E64D97"/>
    <w:rsid w:val="00E7003C"/>
    <w:rsid w:val="00E72FBC"/>
    <w:rsid w:val="00E75010"/>
    <w:rsid w:val="00E7677A"/>
    <w:rsid w:val="00E76B33"/>
    <w:rsid w:val="00E805ED"/>
    <w:rsid w:val="00E81315"/>
    <w:rsid w:val="00E83407"/>
    <w:rsid w:val="00E933E2"/>
    <w:rsid w:val="00EA0198"/>
    <w:rsid w:val="00EA1307"/>
    <w:rsid w:val="00EA62CA"/>
    <w:rsid w:val="00EA7A14"/>
    <w:rsid w:val="00EB3B45"/>
    <w:rsid w:val="00EB41F5"/>
    <w:rsid w:val="00EB468F"/>
    <w:rsid w:val="00EB574A"/>
    <w:rsid w:val="00EB75C9"/>
    <w:rsid w:val="00EC21DD"/>
    <w:rsid w:val="00EC6263"/>
    <w:rsid w:val="00EC675B"/>
    <w:rsid w:val="00EC68ED"/>
    <w:rsid w:val="00EC70B8"/>
    <w:rsid w:val="00EC712A"/>
    <w:rsid w:val="00ED0861"/>
    <w:rsid w:val="00ED2CB9"/>
    <w:rsid w:val="00ED58F4"/>
    <w:rsid w:val="00ED5B8C"/>
    <w:rsid w:val="00ED75AC"/>
    <w:rsid w:val="00EE07E9"/>
    <w:rsid w:val="00EE2C5E"/>
    <w:rsid w:val="00EE42DC"/>
    <w:rsid w:val="00EE4758"/>
    <w:rsid w:val="00EE4CC4"/>
    <w:rsid w:val="00EE7C73"/>
    <w:rsid w:val="00EF1B35"/>
    <w:rsid w:val="00EF31CF"/>
    <w:rsid w:val="00EF4936"/>
    <w:rsid w:val="00EF4BBB"/>
    <w:rsid w:val="00F05913"/>
    <w:rsid w:val="00F078AD"/>
    <w:rsid w:val="00F11BE7"/>
    <w:rsid w:val="00F22BB9"/>
    <w:rsid w:val="00F27503"/>
    <w:rsid w:val="00F320D7"/>
    <w:rsid w:val="00F34822"/>
    <w:rsid w:val="00F368AD"/>
    <w:rsid w:val="00F37300"/>
    <w:rsid w:val="00F40A9F"/>
    <w:rsid w:val="00F40D9F"/>
    <w:rsid w:val="00F40DF2"/>
    <w:rsid w:val="00F426DB"/>
    <w:rsid w:val="00F45B30"/>
    <w:rsid w:val="00F5027D"/>
    <w:rsid w:val="00F50DE8"/>
    <w:rsid w:val="00F537B8"/>
    <w:rsid w:val="00F56440"/>
    <w:rsid w:val="00F56F74"/>
    <w:rsid w:val="00F63A48"/>
    <w:rsid w:val="00F651D7"/>
    <w:rsid w:val="00F72DEC"/>
    <w:rsid w:val="00F7537D"/>
    <w:rsid w:val="00F771E1"/>
    <w:rsid w:val="00F820C6"/>
    <w:rsid w:val="00F867C1"/>
    <w:rsid w:val="00F86BEF"/>
    <w:rsid w:val="00F915B9"/>
    <w:rsid w:val="00F92CBB"/>
    <w:rsid w:val="00F93613"/>
    <w:rsid w:val="00F95926"/>
    <w:rsid w:val="00F9736F"/>
    <w:rsid w:val="00F97853"/>
    <w:rsid w:val="00FB29E3"/>
    <w:rsid w:val="00FB55D2"/>
    <w:rsid w:val="00FB6156"/>
    <w:rsid w:val="00FB61BE"/>
    <w:rsid w:val="00FC2A84"/>
    <w:rsid w:val="00FC3CB9"/>
    <w:rsid w:val="00FC5426"/>
    <w:rsid w:val="00FC5CAE"/>
    <w:rsid w:val="00FD055B"/>
    <w:rsid w:val="00FD2219"/>
    <w:rsid w:val="00FE148A"/>
    <w:rsid w:val="00FE1D17"/>
    <w:rsid w:val="00FE2A05"/>
    <w:rsid w:val="00FE2B28"/>
    <w:rsid w:val="00FE45B7"/>
    <w:rsid w:val="00FE6402"/>
    <w:rsid w:val="00FE76C1"/>
    <w:rsid w:val="00FE779E"/>
    <w:rsid w:val="00FF07B1"/>
    <w:rsid w:val="00FF447D"/>
    <w:rsid w:val="00FF56C7"/>
    <w:rsid w:val="00FF5B2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5D9519"/>
  <w15:docId w15:val="{90610495-A738-4727-A78B-43A600A75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2">
    <w:name w:val="heading 2"/>
    <w:basedOn w:val="Normal"/>
    <w:next w:val="Normal"/>
    <w:link w:val="Heading2Char"/>
    <w:qFormat/>
    <w:rsid w:val="00121F86"/>
    <w:pPr>
      <w:keepNext/>
      <w:outlineLvl w:val="1"/>
    </w:pPr>
    <w:rPr>
      <w:rFonts w:ascii="Garamond" w:hAnsi="Garamond"/>
      <w:b/>
      <w:smallCaps/>
      <w:kern w:val="16"/>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bCs/>
      <w:sz w:val="24"/>
    </w:rPr>
  </w:style>
  <w:style w:type="paragraph" w:styleId="BodyText2">
    <w:name w:val="Body Text 2"/>
    <w:basedOn w:val="Normal"/>
    <w:pPr>
      <w:jc w:val="center"/>
    </w:pPr>
    <w:rPr>
      <w:b/>
      <w:bCs/>
      <w:sz w:val="28"/>
    </w:rPr>
  </w:style>
  <w:style w:type="paragraph" w:styleId="BalloonText">
    <w:name w:val="Balloon Text"/>
    <w:basedOn w:val="Normal"/>
    <w:semiHidden/>
    <w:rsid w:val="00445926"/>
    <w:rPr>
      <w:rFonts w:ascii="Tahoma" w:hAnsi="Tahoma" w:cs="Tahoma"/>
      <w:sz w:val="16"/>
      <w:szCs w:val="16"/>
    </w:rPr>
  </w:style>
  <w:style w:type="character" w:customStyle="1" w:styleId="Heading2Char">
    <w:name w:val="Heading 2 Char"/>
    <w:link w:val="Heading2"/>
    <w:rsid w:val="00121F86"/>
    <w:rPr>
      <w:rFonts w:ascii="Garamond" w:hAnsi="Garamond"/>
      <w:b/>
      <w:smallCaps/>
      <w:kern w:val="16"/>
      <w:sz w:val="28"/>
      <w:szCs w:val="24"/>
      <w:lang w:eastAsia="en-US"/>
    </w:rPr>
  </w:style>
  <w:style w:type="paragraph" w:styleId="PlainText">
    <w:name w:val="Plain Text"/>
    <w:basedOn w:val="Normal"/>
    <w:link w:val="PlainTextChar"/>
    <w:semiHidden/>
    <w:rsid w:val="00121F86"/>
    <w:rPr>
      <w:rFonts w:ascii="Courier New" w:hAnsi="Courier New" w:cs="Courier New"/>
      <w:lang w:val="en-US"/>
    </w:rPr>
  </w:style>
  <w:style w:type="character" w:customStyle="1" w:styleId="PlainTextChar">
    <w:name w:val="Plain Text Char"/>
    <w:link w:val="PlainText"/>
    <w:semiHidden/>
    <w:rsid w:val="00121F86"/>
    <w:rPr>
      <w:rFonts w:ascii="Courier New" w:hAnsi="Courier New" w:cs="Courier New"/>
      <w:lang w:val="en-US" w:eastAsia="en-US"/>
    </w:rPr>
  </w:style>
  <w:style w:type="character" w:styleId="Hyperlink">
    <w:name w:val="Hyperlink"/>
    <w:uiPriority w:val="99"/>
    <w:unhideWhenUsed/>
    <w:rsid w:val="00A33FAD"/>
    <w:rPr>
      <w:color w:val="0000FF"/>
      <w:u w:val="single"/>
    </w:rPr>
  </w:style>
  <w:style w:type="paragraph" w:styleId="NoSpacing">
    <w:name w:val="No Spacing"/>
    <w:rsid w:val="009561D4"/>
    <w:pPr>
      <w:suppressAutoHyphens/>
      <w:autoSpaceDN w:val="0"/>
      <w:textAlignment w:val="baseline"/>
    </w:pPr>
    <w:rPr>
      <w:rFonts w:ascii="Calibri" w:eastAsia="Calibri" w:hAnsi="Calibri"/>
      <w:sz w:val="22"/>
      <w:szCs w:val="22"/>
      <w:lang w:eastAsia="en-US"/>
    </w:rPr>
  </w:style>
  <w:style w:type="table" w:styleId="TableGrid">
    <w:name w:val="Table Grid"/>
    <w:basedOn w:val="TableNormal"/>
    <w:uiPriority w:val="59"/>
    <w:rsid w:val="005F04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479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479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1">
    <w:name w:val="Reference1"/>
    <w:basedOn w:val="Normal"/>
    <w:rsid w:val="008E7072"/>
    <w:pPr>
      <w:spacing w:line="280" w:lineRule="exact"/>
    </w:pPr>
    <w:rPr>
      <w:rFonts w:ascii="Arial" w:hAnsi="Arial" w:cs="Arial"/>
      <w:sz w:val="16"/>
      <w:szCs w:val="16"/>
    </w:rPr>
  </w:style>
  <w:style w:type="paragraph" w:styleId="ListParagraph">
    <w:name w:val="List Paragraph"/>
    <w:basedOn w:val="Normal"/>
    <w:uiPriority w:val="34"/>
    <w:qFormat/>
    <w:rsid w:val="00E51F52"/>
    <w:pPr>
      <w:ind w:left="720"/>
      <w:contextualSpacing/>
    </w:pPr>
  </w:style>
  <w:style w:type="paragraph" w:styleId="Header">
    <w:name w:val="header"/>
    <w:basedOn w:val="Normal"/>
    <w:link w:val="HeaderChar"/>
    <w:uiPriority w:val="99"/>
    <w:unhideWhenUsed/>
    <w:rsid w:val="00C73699"/>
    <w:pPr>
      <w:tabs>
        <w:tab w:val="center" w:pos="4320"/>
        <w:tab w:val="right" w:pos="8640"/>
      </w:tabs>
    </w:pPr>
  </w:style>
  <w:style w:type="character" w:customStyle="1" w:styleId="HeaderChar">
    <w:name w:val="Header Char"/>
    <w:basedOn w:val="DefaultParagraphFont"/>
    <w:link w:val="Header"/>
    <w:uiPriority w:val="99"/>
    <w:rsid w:val="00C73699"/>
    <w:rPr>
      <w:lang w:eastAsia="en-US"/>
    </w:rPr>
  </w:style>
  <w:style w:type="paragraph" w:styleId="Footer">
    <w:name w:val="footer"/>
    <w:basedOn w:val="Normal"/>
    <w:link w:val="FooterChar"/>
    <w:uiPriority w:val="99"/>
    <w:unhideWhenUsed/>
    <w:rsid w:val="00C73699"/>
    <w:pPr>
      <w:tabs>
        <w:tab w:val="center" w:pos="4320"/>
        <w:tab w:val="right" w:pos="8640"/>
      </w:tabs>
    </w:pPr>
  </w:style>
  <w:style w:type="character" w:customStyle="1" w:styleId="FooterChar">
    <w:name w:val="Footer Char"/>
    <w:basedOn w:val="DefaultParagraphFont"/>
    <w:link w:val="Footer"/>
    <w:uiPriority w:val="99"/>
    <w:rsid w:val="00C73699"/>
    <w:rPr>
      <w:lang w:eastAsia="en-US"/>
    </w:rPr>
  </w:style>
  <w:style w:type="character" w:styleId="FollowedHyperlink">
    <w:name w:val="FollowedHyperlink"/>
    <w:basedOn w:val="DefaultParagraphFont"/>
    <w:uiPriority w:val="99"/>
    <w:semiHidden/>
    <w:unhideWhenUsed/>
    <w:rsid w:val="00F56440"/>
    <w:rPr>
      <w:color w:val="800080" w:themeColor="followedHyperlink"/>
      <w:u w:val="single"/>
    </w:rPr>
  </w:style>
  <w:style w:type="table" w:customStyle="1" w:styleId="TableGrid1">
    <w:name w:val="Table Grid1"/>
    <w:basedOn w:val="TableNormal"/>
    <w:next w:val="TableGrid"/>
    <w:uiPriority w:val="59"/>
    <w:rsid w:val="00700135"/>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sedetailsstatus">
    <w:name w:val="casedetailsstatus"/>
    <w:basedOn w:val="DefaultParagraphFont"/>
    <w:rsid w:val="00433AD2"/>
  </w:style>
  <w:style w:type="character" w:styleId="UnresolvedMention">
    <w:name w:val="Unresolved Mention"/>
    <w:basedOn w:val="DefaultParagraphFont"/>
    <w:uiPriority w:val="99"/>
    <w:semiHidden/>
    <w:unhideWhenUsed/>
    <w:rsid w:val="00845793"/>
    <w:rPr>
      <w:color w:val="605E5C"/>
      <w:shd w:val="clear" w:color="auto" w:fill="E1DFDD"/>
    </w:rPr>
  </w:style>
  <w:style w:type="character" w:customStyle="1" w:styleId="casenumber">
    <w:name w:val="casenumber"/>
    <w:basedOn w:val="DefaultParagraphFont"/>
    <w:rsid w:val="00EC6263"/>
  </w:style>
  <w:style w:type="character" w:customStyle="1" w:styleId="divider1">
    <w:name w:val="divider1"/>
    <w:basedOn w:val="DefaultParagraphFont"/>
    <w:rsid w:val="00EC6263"/>
  </w:style>
  <w:style w:type="character" w:customStyle="1" w:styleId="description">
    <w:name w:val="description"/>
    <w:basedOn w:val="DefaultParagraphFont"/>
    <w:rsid w:val="00EC6263"/>
  </w:style>
  <w:style w:type="character" w:customStyle="1" w:styleId="divider2">
    <w:name w:val="divider2"/>
    <w:basedOn w:val="DefaultParagraphFont"/>
    <w:rsid w:val="00EC6263"/>
  </w:style>
  <w:style w:type="character" w:customStyle="1" w:styleId="address">
    <w:name w:val="address"/>
    <w:basedOn w:val="DefaultParagraphFont"/>
    <w:rsid w:val="00EC62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77201">
      <w:bodyDiv w:val="1"/>
      <w:marLeft w:val="0"/>
      <w:marRight w:val="0"/>
      <w:marTop w:val="0"/>
      <w:marBottom w:val="0"/>
      <w:divBdr>
        <w:top w:val="none" w:sz="0" w:space="0" w:color="auto"/>
        <w:left w:val="none" w:sz="0" w:space="0" w:color="auto"/>
        <w:bottom w:val="none" w:sz="0" w:space="0" w:color="auto"/>
        <w:right w:val="none" w:sz="0" w:space="0" w:color="auto"/>
      </w:divBdr>
    </w:div>
    <w:div w:id="62259919">
      <w:bodyDiv w:val="1"/>
      <w:marLeft w:val="0"/>
      <w:marRight w:val="0"/>
      <w:marTop w:val="0"/>
      <w:marBottom w:val="0"/>
      <w:divBdr>
        <w:top w:val="none" w:sz="0" w:space="0" w:color="auto"/>
        <w:left w:val="none" w:sz="0" w:space="0" w:color="auto"/>
        <w:bottom w:val="none" w:sz="0" w:space="0" w:color="auto"/>
        <w:right w:val="none" w:sz="0" w:space="0" w:color="auto"/>
      </w:divBdr>
    </w:div>
    <w:div w:id="83034606">
      <w:bodyDiv w:val="1"/>
      <w:marLeft w:val="0"/>
      <w:marRight w:val="0"/>
      <w:marTop w:val="0"/>
      <w:marBottom w:val="0"/>
      <w:divBdr>
        <w:top w:val="none" w:sz="0" w:space="0" w:color="auto"/>
        <w:left w:val="none" w:sz="0" w:space="0" w:color="auto"/>
        <w:bottom w:val="none" w:sz="0" w:space="0" w:color="auto"/>
        <w:right w:val="none" w:sz="0" w:space="0" w:color="auto"/>
      </w:divBdr>
      <w:divsChild>
        <w:div w:id="523175674">
          <w:marLeft w:val="0"/>
          <w:marRight w:val="0"/>
          <w:marTop w:val="0"/>
          <w:marBottom w:val="0"/>
          <w:divBdr>
            <w:top w:val="none" w:sz="0" w:space="0" w:color="auto"/>
            <w:left w:val="none" w:sz="0" w:space="0" w:color="auto"/>
            <w:bottom w:val="none" w:sz="0" w:space="0" w:color="auto"/>
            <w:right w:val="none" w:sz="0" w:space="0" w:color="auto"/>
          </w:divBdr>
        </w:div>
        <w:div w:id="816995755">
          <w:marLeft w:val="0"/>
          <w:marRight w:val="0"/>
          <w:marTop w:val="0"/>
          <w:marBottom w:val="0"/>
          <w:divBdr>
            <w:top w:val="none" w:sz="0" w:space="0" w:color="auto"/>
            <w:left w:val="none" w:sz="0" w:space="0" w:color="auto"/>
            <w:bottom w:val="none" w:sz="0" w:space="0" w:color="auto"/>
            <w:right w:val="none" w:sz="0" w:space="0" w:color="auto"/>
          </w:divBdr>
        </w:div>
        <w:div w:id="2070766139">
          <w:marLeft w:val="0"/>
          <w:marRight w:val="0"/>
          <w:marTop w:val="0"/>
          <w:marBottom w:val="0"/>
          <w:divBdr>
            <w:top w:val="none" w:sz="0" w:space="0" w:color="auto"/>
            <w:left w:val="none" w:sz="0" w:space="0" w:color="auto"/>
            <w:bottom w:val="none" w:sz="0" w:space="0" w:color="auto"/>
            <w:right w:val="none" w:sz="0" w:space="0" w:color="auto"/>
          </w:divBdr>
        </w:div>
        <w:div w:id="367609666">
          <w:marLeft w:val="0"/>
          <w:marRight w:val="0"/>
          <w:marTop w:val="0"/>
          <w:marBottom w:val="0"/>
          <w:divBdr>
            <w:top w:val="none" w:sz="0" w:space="0" w:color="auto"/>
            <w:left w:val="none" w:sz="0" w:space="0" w:color="auto"/>
            <w:bottom w:val="none" w:sz="0" w:space="0" w:color="auto"/>
            <w:right w:val="none" w:sz="0" w:space="0" w:color="auto"/>
          </w:divBdr>
        </w:div>
        <w:div w:id="1287735374">
          <w:marLeft w:val="0"/>
          <w:marRight w:val="0"/>
          <w:marTop w:val="0"/>
          <w:marBottom w:val="0"/>
          <w:divBdr>
            <w:top w:val="none" w:sz="0" w:space="0" w:color="auto"/>
            <w:left w:val="none" w:sz="0" w:space="0" w:color="auto"/>
            <w:bottom w:val="none" w:sz="0" w:space="0" w:color="auto"/>
            <w:right w:val="none" w:sz="0" w:space="0" w:color="auto"/>
          </w:divBdr>
        </w:div>
        <w:div w:id="1740906159">
          <w:marLeft w:val="0"/>
          <w:marRight w:val="0"/>
          <w:marTop w:val="0"/>
          <w:marBottom w:val="0"/>
          <w:divBdr>
            <w:top w:val="none" w:sz="0" w:space="0" w:color="auto"/>
            <w:left w:val="none" w:sz="0" w:space="0" w:color="auto"/>
            <w:bottom w:val="none" w:sz="0" w:space="0" w:color="auto"/>
            <w:right w:val="none" w:sz="0" w:space="0" w:color="auto"/>
          </w:divBdr>
        </w:div>
        <w:div w:id="1057626309">
          <w:marLeft w:val="0"/>
          <w:marRight w:val="0"/>
          <w:marTop w:val="0"/>
          <w:marBottom w:val="0"/>
          <w:divBdr>
            <w:top w:val="none" w:sz="0" w:space="0" w:color="auto"/>
            <w:left w:val="none" w:sz="0" w:space="0" w:color="auto"/>
            <w:bottom w:val="none" w:sz="0" w:space="0" w:color="auto"/>
            <w:right w:val="none" w:sz="0" w:space="0" w:color="auto"/>
          </w:divBdr>
        </w:div>
        <w:div w:id="1499270158">
          <w:marLeft w:val="0"/>
          <w:marRight w:val="0"/>
          <w:marTop w:val="0"/>
          <w:marBottom w:val="0"/>
          <w:divBdr>
            <w:top w:val="none" w:sz="0" w:space="0" w:color="auto"/>
            <w:left w:val="none" w:sz="0" w:space="0" w:color="auto"/>
            <w:bottom w:val="none" w:sz="0" w:space="0" w:color="auto"/>
            <w:right w:val="none" w:sz="0" w:space="0" w:color="auto"/>
          </w:divBdr>
        </w:div>
      </w:divsChild>
    </w:div>
    <w:div w:id="147602501">
      <w:bodyDiv w:val="1"/>
      <w:marLeft w:val="0"/>
      <w:marRight w:val="0"/>
      <w:marTop w:val="0"/>
      <w:marBottom w:val="0"/>
      <w:divBdr>
        <w:top w:val="none" w:sz="0" w:space="0" w:color="auto"/>
        <w:left w:val="none" w:sz="0" w:space="0" w:color="auto"/>
        <w:bottom w:val="none" w:sz="0" w:space="0" w:color="auto"/>
        <w:right w:val="none" w:sz="0" w:space="0" w:color="auto"/>
      </w:divBdr>
    </w:div>
    <w:div w:id="226645291">
      <w:bodyDiv w:val="1"/>
      <w:marLeft w:val="0"/>
      <w:marRight w:val="0"/>
      <w:marTop w:val="0"/>
      <w:marBottom w:val="0"/>
      <w:divBdr>
        <w:top w:val="none" w:sz="0" w:space="0" w:color="auto"/>
        <w:left w:val="none" w:sz="0" w:space="0" w:color="auto"/>
        <w:bottom w:val="none" w:sz="0" w:space="0" w:color="auto"/>
        <w:right w:val="none" w:sz="0" w:space="0" w:color="auto"/>
      </w:divBdr>
      <w:divsChild>
        <w:div w:id="1991329954">
          <w:marLeft w:val="-115"/>
          <w:marRight w:val="0"/>
          <w:marTop w:val="0"/>
          <w:marBottom w:val="0"/>
          <w:divBdr>
            <w:top w:val="none" w:sz="0" w:space="0" w:color="auto"/>
            <w:left w:val="none" w:sz="0" w:space="0" w:color="auto"/>
            <w:bottom w:val="none" w:sz="0" w:space="0" w:color="auto"/>
            <w:right w:val="none" w:sz="0" w:space="0" w:color="auto"/>
          </w:divBdr>
        </w:div>
      </w:divsChild>
    </w:div>
    <w:div w:id="238488599">
      <w:bodyDiv w:val="1"/>
      <w:marLeft w:val="0"/>
      <w:marRight w:val="0"/>
      <w:marTop w:val="0"/>
      <w:marBottom w:val="0"/>
      <w:divBdr>
        <w:top w:val="none" w:sz="0" w:space="0" w:color="auto"/>
        <w:left w:val="none" w:sz="0" w:space="0" w:color="auto"/>
        <w:bottom w:val="none" w:sz="0" w:space="0" w:color="auto"/>
        <w:right w:val="none" w:sz="0" w:space="0" w:color="auto"/>
      </w:divBdr>
    </w:div>
    <w:div w:id="241988597">
      <w:bodyDiv w:val="1"/>
      <w:marLeft w:val="0"/>
      <w:marRight w:val="0"/>
      <w:marTop w:val="0"/>
      <w:marBottom w:val="0"/>
      <w:divBdr>
        <w:top w:val="none" w:sz="0" w:space="0" w:color="auto"/>
        <w:left w:val="none" w:sz="0" w:space="0" w:color="auto"/>
        <w:bottom w:val="none" w:sz="0" w:space="0" w:color="auto"/>
        <w:right w:val="none" w:sz="0" w:space="0" w:color="auto"/>
      </w:divBdr>
    </w:div>
    <w:div w:id="255751095">
      <w:bodyDiv w:val="1"/>
      <w:marLeft w:val="0"/>
      <w:marRight w:val="0"/>
      <w:marTop w:val="0"/>
      <w:marBottom w:val="0"/>
      <w:divBdr>
        <w:top w:val="none" w:sz="0" w:space="0" w:color="auto"/>
        <w:left w:val="none" w:sz="0" w:space="0" w:color="auto"/>
        <w:bottom w:val="none" w:sz="0" w:space="0" w:color="auto"/>
        <w:right w:val="none" w:sz="0" w:space="0" w:color="auto"/>
      </w:divBdr>
    </w:div>
    <w:div w:id="426315059">
      <w:bodyDiv w:val="1"/>
      <w:marLeft w:val="0"/>
      <w:marRight w:val="0"/>
      <w:marTop w:val="0"/>
      <w:marBottom w:val="0"/>
      <w:divBdr>
        <w:top w:val="none" w:sz="0" w:space="0" w:color="auto"/>
        <w:left w:val="none" w:sz="0" w:space="0" w:color="auto"/>
        <w:bottom w:val="none" w:sz="0" w:space="0" w:color="auto"/>
        <w:right w:val="none" w:sz="0" w:space="0" w:color="auto"/>
      </w:divBdr>
    </w:div>
    <w:div w:id="493421353">
      <w:bodyDiv w:val="1"/>
      <w:marLeft w:val="0"/>
      <w:marRight w:val="0"/>
      <w:marTop w:val="0"/>
      <w:marBottom w:val="0"/>
      <w:divBdr>
        <w:top w:val="none" w:sz="0" w:space="0" w:color="auto"/>
        <w:left w:val="none" w:sz="0" w:space="0" w:color="auto"/>
        <w:bottom w:val="none" w:sz="0" w:space="0" w:color="auto"/>
        <w:right w:val="none" w:sz="0" w:space="0" w:color="auto"/>
      </w:divBdr>
    </w:div>
    <w:div w:id="591007425">
      <w:bodyDiv w:val="1"/>
      <w:marLeft w:val="0"/>
      <w:marRight w:val="0"/>
      <w:marTop w:val="0"/>
      <w:marBottom w:val="0"/>
      <w:divBdr>
        <w:top w:val="none" w:sz="0" w:space="0" w:color="auto"/>
        <w:left w:val="none" w:sz="0" w:space="0" w:color="auto"/>
        <w:bottom w:val="none" w:sz="0" w:space="0" w:color="auto"/>
        <w:right w:val="none" w:sz="0" w:space="0" w:color="auto"/>
      </w:divBdr>
    </w:div>
    <w:div w:id="603268492">
      <w:bodyDiv w:val="1"/>
      <w:marLeft w:val="0"/>
      <w:marRight w:val="0"/>
      <w:marTop w:val="0"/>
      <w:marBottom w:val="0"/>
      <w:divBdr>
        <w:top w:val="none" w:sz="0" w:space="0" w:color="auto"/>
        <w:left w:val="none" w:sz="0" w:space="0" w:color="auto"/>
        <w:bottom w:val="none" w:sz="0" w:space="0" w:color="auto"/>
        <w:right w:val="none" w:sz="0" w:space="0" w:color="auto"/>
      </w:divBdr>
      <w:divsChild>
        <w:div w:id="1807892539">
          <w:marLeft w:val="-115"/>
          <w:marRight w:val="0"/>
          <w:marTop w:val="0"/>
          <w:marBottom w:val="0"/>
          <w:divBdr>
            <w:top w:val="none" w:sz="0" w:space="0" w:color="auto"/>
            <w:left w:val="none" w:sz="0" w:space="0" w:color="auto"/>
            <w:bottom w:val="none" w:sz="0" w:space="0" w:color="auto"/>
            <w:right w:val="none" w:sz="0" w:space="0" w:color="auto"/>
          </w:divBdr>
        </w:div>
      </w:divsChild>
    </w:div>
    <w:div w:id="697121521">
      <w:bodyDiv w:val="1"/>
      <w:marLeft w:val="0"/>
      <w:marRight w:val="0"/>
      <w:marTop w:val="0"/>
      <w:marBottom w:val="0"/>
      <w:divBdr>
        <w:top w:val="none" w:sz="0" w:space="0" w:color="auto"/>
        <w:left w:val="none" w:sz="0" w:space="0" w:color="auto"/>
        <w:bottom w:val="none" w:sz="0" w:space="0" w:color="auto"/>
        <w:right w:val="none" w:sz="0" w:space="0" w:color="auto"/>
      </w:divBdr>
    </w:div>
    <w:div w:id="770470816">
      <w:bodyDiv w:val="1"/>
      <w:marLeft w:val="0"/>
      <w:marRight w:val="0"/>
      <w:marTop w:val="0"/>
      <w:marBottom w:val="0"/>
      <w:divBdr>
        <w:top w:val="none" w:sz="0" w:space="0" w:color="auto"/>
        <w:left w:val="none" w:sz="0" w:space="0" w:color="auto"/>
        <w:bottom w:val="none" w:sz="0" w:space="0" w:color="auto"/>
        <w:right w:val="none" w:sz="0" w:space="0" w:color="auto"/>
      </w:divBdr>
    </w:div>
    <w:div w:id="797115372">
      <w:bodyDiv w:val="1"/>
      <w:marLeft w:val="0"/>
      <w:marRight w:val="0"/>
      <w:marTop w:val="0"/>
      <w:marBottom w:val="0"/>
      <w:divBdr>
        <w:top w:val="none" w:sz="0" w:space="0" w:color="auto"/>
        <w:left w:val="none" w:sz="0" w:space="0" w:color="auto"/>
        <w:bottom w:val="none" w:sz="0" w:space="0" w:color="auto"/>
        <w:right w:val="none" w:sz="0" w:space="0" w:color="auto"/>
      </w:divBdr>
    </w:div>
    <w:div w:id="936257188">
      <w:bodyDiv w:val="1"/>
      <w:marLeft w:val="0"/>
      <w:marRight w:val="0"/>
      <w:marTop w:val="0"/>
      <w:marBottom w:val="0"/>
      <w:divBdr>
        <w:top w:val="none" w:sz="0" w:space="0" w:color="auto"/>
        <w:left w:val="none" w:sz="0" w:space="0" w:color="auto"/>
        <w:bottom w:val="none" w:sz="0" w:space="0" w:color="auto"/>
        <w:right w:val="none" w:sz="0" w:space="0" w:color="auto"/>
      </w:divBdr>
    </w:div>
    <w:div w:id="1053235302">
      <w:bodyDiv w:val="1"/>
      <w:marLeft w:val="0"/>
      <w:marRight w:val="0"/>
      <w:marTop w:val="0"/>
      <w:marBottom w:val="0"/>
      <w:divBdr>
        <w:top w:val="none" w:sz="0" w:space="0" w:color="auto"/>
        <w:left w:val="none" w:sz="0" w:space="0" w:color="auto"/>
        <w:bottom w:val="none" w:sz="0" w:space="0" w:color="auto"/>
        <w:right w:val="none" w:sz="0" w:space="0" w:color="auto"/>
      </w:divBdr>
    </w:div>
    <w:div w:id="1180393516">
      <w:bodyDiv w:val="1"/>
      <w:marLeft w:val="0"/>
      <w:marRight w:val="0"/>
      <w:marTop w:val="0"/>
      <w:marBottom w:val="0"/>
      <w:divBdr>
        <w:top w:val="none" w:sz="0" w:space="0" w:color="auto"/>
        <w:left w:val="none" w:sz="0" w:space="0" w:color="auto"/>
        <w:bottom w:val="none" w:sz="0" w:space="0" w:color="auto"/>
        <w:right w:val="none" w:sz="0" w:space="0" w:color="auto"/>
      </w:divBdr>
    </w:div>
    <w:div w:id="1450927841">
      <w:bodyDiv w:val="1"/>
      <w:marLeft w:val="0"/>
      <w:marRight w:val="0"/>
      <w:marTop w:val="0"/>
      <w:marBottom w:val="0"/>
      <w:divBdr>
        <w:top w:val="none" w:sz="0" w:space="0" w:color="auto"/>
        <w:left w:val="none" w:sz="0" w:space="0" w:color="auto"/>
        <w:bottom w:val="none" w:sz="0" w:space="0" w:color="auto"/>
        <w:right w:val="none" w:sz="0" w:space="0" w:color="auto"/>
      </w:divBdr>
    </w:div>
    <w:div w:id="1786073967">
      <w:bodyDiv w:val="1"/>
      <w:marLeft w:val="0"/>
      <w:marRight w:val="0"/>
      <w:marTop w:val="0"/>
      <w:marBottom w:val="0"/>
      <w:divBdr>
        <w:top w:val="none" w:sz="0" w:space="0" w:color="auto"/>
        <w:left w:val="none" w:sz="0" w:space="0" w:color="auto"/>
        <w:bottom w:val="none" w:sz="0" w:space="0" w:color="auto"/>
        <w:right w:val="none" w:sz="0" w:space="0" w:color="auto"/>
      </w:divBdr>
    </w:div>
    <w:div w:id="2104648899">
      <w:bodyDiv w:val="1"/>
      <w:marLeft w:val="0"/>
      <w:marRight w:val="0"/>
      <w:marTop w:val="0"/>
      <w:marBottom w:val="0"/>
      <w:divBdr>
        <w:top w:val="none" w:sz="0" w:space="0" w:color="auto"/>
        <w:left w:val="none" w:sz="0" w:space="0" w:color="auto"/>
        <w:bottom w:val="none" w:sz="0" w:space="0" w:color="auto"/>
        <w:right w:val="none" w:sz="0" w:space="0" w:color="auto"/>
      </w:divBdr>
      <w:divsChild>
        <w:div w:id="946542230">
          <w:marLeft w:val="-115"/>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pplications.greatercambridgeplanning.org/online-applications/monthlyListResults.do?action=firstPage" TargetMode="External"/><Relationship Id="rId3" Type="http://schemas.openxmlformats.org/officeDocument/2006/relationships/settings" Target="settings.xml"/><Relationship Id="rId7" Type="http://schemas.openxmlformats.org/officeDocument/2006/relationships/hyperlink" Target="http://www.westoncolville-pc.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697</Words>
  <Characters>3944</Characters>
  <Application>Microsoft Office Word</Application>
  <DocSecurity>0</DocSecurity>
  <Lines>146</Lines>
  <Paragraphs>113</Paragraphs>
  <ScaleCrop>false</ScaleCrop>
  <HeadingPairs>
    <vt:vector size="2" baseType="variant">
      <vt:variant>
        <vt:lpstr>Title</vt:lpstr>
      </vt:variant>
      <vt:variant>
        <vt:i4>1</vt:i4>
      </vt:variant>
    </vt:vector>
  </HeadingPairs>
  <TitlesOfParts>
    <vt:vector size="1" baseType="lpstr">
      <vt:lpstr>Horseheath Parish Council</vt:lpstr>
    </vt:vector>
  </TitlesOfParts>
  <Company>Authorized User</Company>
  <LinksUpToDate>false</LinksUpToDate>
  <CharactersWithSpaces>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Horseheath Parish Council</dc:title>
  <dc:subject>Meeting on 8 January 2001</dc:subject>
  <dc:creator>Authorized User</dc:creator>
  <cp:lastModifiedBy>Jess Ashbridge</cp:lastModifiedBy>
  <cp:revision>7</cp:revision>
  <cp:lastPrinted>2023-05-03T15:07:00Z</cp:lastPrinted>
  <dcterms:created xsi:type="dcterms:W3CDTF">2026-05-07T13:55:00Z</dcterms:created>
  <dcterms:modified xsi:type="dcterms:W3CDTF">2026-05-08T17:33:00Z</dcterms:modified>
</cp:coreProperties>
</file>